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433" w:rsidRPr="003C0555" w:rsidRDefault="00F01433" w:rsidP="00F04289">
      <w:pPr>
        <w:pStyle w:val="Testopredefinito"/>
        <w:rPr>
          <w:rFonts w:ascii="Arial" w:hAnsi="Arial" w:cs="Arial"/>
          <w:sz w:val="20"/>
        </w:rPr>
      </w:pPr>
    </w:p>
    <w:p w:rsidR="00152199" w:rsidRPr="00100DFD" w:rsidRDefault="00FD6AFA" w:rsidP="00152199">
      <w:pPr>
        <w:pStyle w:val="Titolo"/>
        <w:ind w:left="1299" w:hanging="1299"/>
        <w:jc w:val="left"/>
        <w:rPr>
          <w:rFonts w:ascii="Comic Sans MS" w:hAnsi="Comic Sans MS"/>
          <w:b w:val="0"/>
          <w:color w:val="808080"/>
          <w:sz w:val="28"/>
        </w:rPr>
      </w:pPr>
      <w:r w:rsidRPr="00917EFB">
        <w:rPr>
          <w:b w:val="0"/>
        </w:rPr>
        <w:t xml:space="preserve"> </w:t>
      </w:r>
      <w:r w:rsidR="00B10FF7">
        <w:rPr>
          <w:sz w:val="23"/>
          <w:szCs w:val="23"/>
        </w:rPr>
        <w:t xml:space="preserve">    </w:t>
      </w:r>
      <w:r w:rsidR="00547ECE">
        <w:rPr>
          <w:rFonts w:ascii="Comic Sans MS" w:hAnsi="Comic Sans MS"/>
          <w:b w:val="0"/>
          <w:i/>
          <w:noProof/>
          <w:color w:val="808080"/>
          <w:sz w:val="56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5372100</wp:posOffset>
            </wp:positionH>
            <wp:positionV relativeFrom="paragraph">
              <wp:posOffset>-6985</wp:posOffset>
            </wp:positionV>
            <wp:extent cx="702310" cy="796290"/>
            <wp:effectExtent l="19050" t="0" r="2540" b="0"/>
            <wp:wrapTight wrapText="bothSides">
              <wp:wrapPolygon edited="0">
                <wp:start x="-586" y="0"/>
                <wp:lineTo x="-586" y="21187"/>
                <wp:lineTo x="21678" y="21187"/>
                <wp:lineTo x="21678" y="0"/>
                <wp:lineTo x="-586" y="0"/>
              </wp:wrapPolygon>
            </wp:wrapTight>
            <wp:docPr id="17" name="Immagine 17" descr="LOGOR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LOGOR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47ECE">
        <w:rPr>
          <w:rFonts w:ascii="Comic Sans MS" w:hAnsi="Comic Sans MS"/>
          <w:b w:val="0"/>
          <w:noProof/>
          <w:color w:val="808080"/>
          <w:sz w:val="28"/>
        </w:rPr>
        <w:drawing>
          <wp:inline distT="0" distB="0" distL="0" distR="0">
            <wp:extent cx="807085" cy="768350"/>
            <wp:effectExtent l="19050" t="0" r="0" b="0"/>
            <wp:docPr id="1" name="Immagine 1" descr="logo_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u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085" cy="76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3A5F" w:rsidRPr="00100DFD">
        <w:rPr>
          <w:rFonts w:ascii="Comic Sans MS" w:hAnsi="Comic Sans MS"/>
          <w:b w:val="0"/>
          <w:i/>
          <w:color w:val="808080"/>
          <w:sz w:val="56"/>
        </w:rPr>
        <w:tab/>
        <w:t xml:space="preserve">      </w:t>
      </w:r>
      <w:r w:rsidR="00152199" w:rsidRPr="00100DFD">
        <w:rPr>
          <w:rFonts w:ascii="Comic Sans MS" w:hAnsi="Comic Sans MS"/>
          <w:b w:val="0"/>
          <w:i/>
          <w:color w:val="808080"/>
          <w:sz w:val="56"/>
        </w:rPr>
        <w:t xml:space="preserve">       </w:t>
      </w:r>
      <w:r w:rsidR="00547ECE">
        <w:rPr>
          <w:noProof/>
        </w:rPr>
        <w:drawing>
          <wp:inline distT="0" distB="0" distL="0" distR="0">
            <wp:extent cx="668655" cy="753110"/>
            <wp:effectExtent l="19050" t="0" r="0" b="0"/>
            <wp:docPr id="2" name="Immagine 2" descr="emblemah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ahd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" cy="753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2199" w:rsidRPr="00100DFD" w:rsidRDefault="00F04289" w:rsidP="00F04289">
      <w:pPr>
        <w:pStyle w:val="Testopredefinito"/>
        <w:rPr>
          <w:sz w:val="23"/>
          <w:szCs w:val="23"/>
        </w:rPr>
      </w:pPr>
      <w:r w:rsidRPr="00100DFD">
        <w:rPr>
          <w:sz w:val="23"/>
          <w:szCs w:val="23"/>
        </w:rPr>
        <w:tab/>
      </w:r>
      <w:r w:rsidRPr="00100DFD">
        <w:rPr>
          <w:sz w:val="23"/>
          <w:szCs w:val="23"/>
        </w:rPr>
        <w:tab/>
      </w:r>
      <w:r w:rsidRPr="00100DFD">
        <w:rPr>
          <w:sz w:val="23"/>
          <w:szCs w:val="23"/>
        </w:rPr>
        <w:tab/>
      </w:r>
    </w:p>
    <w:p w:rsidR="00152199" w:rsidRPr="00100DFD" w:rsidRDefault="00152199" w:rsidP="00F04289">
      <w:pPr>
        <w:pStyle w:val="Testopredefinito"/>
        <w:rPr>
          <w:sz w:val="23"/>
          <w:szCs w:val="23"/>
        </w:rPr>
      </w:pPr>
    </w:p>
    <w:p w:rsidR="00152199" w:rsidRPr="00100DFD" w:rsidRDefault="00152199" w:rsidP="00F04289">
      <w:pPr>
        <w:pStyle w:val="Testopredefinito"/>
        <w:rPr>
          <w:sz w:val="23"/>
          <w:szCs w:val="23"/>
        </w:rPr>
      </w:pPr>
    </w:p>
    <w:p w:rsidR="00793EF1" w:rsidRPr="00100DFD" w:rsidRDefault="00793EF1" w:rsidP="00793EF1">
      <w:pPr>
        <w:jc w:val="right"/>
        <w:rPr>
          <w:rFonts w:ascii="Arial" w:hAnsi="Arial" w:cs="Arial"/>
          <w:b/>
          <w:sz w:val="24"/>
          <w:szCs w:val="24"/>
          <w:u w:val="single"/>
        </w:rPr>
      </w:pPr>
      <w:r w:rsidRPr="00100DFD">
        <w:rPr>
          <w:rFonts w:ascii="Arial" w:hAnsi="Arial" w:cs="Arial"/>
          <w:b/>
          <w:sz w:val="24"/>
          <w:szCs w:val="24"/>
          <w:u w:val="single"/>
        </w:rPr>
        <w:t xml:space="preserve">ALLEGATO 0 </w:t>
      </w:r>
    </w:p>
    <w:p w:rsidR="00793EF1" w:rsidRPr="00100DFD" w:rsidRDefault="00793EF1" w:rsidP="00793EF1">
      <w:pPr>
        <w:pStyle w:val="Testopredefinito"/>
        <w:ind w:left="2832"/>
        <w:jc w:val="right"/>
        <w:rPr>
          <w:rFonts w:ascii="Arial" w:hAnsi="Arial" w:cs="Arial"/>
          <w:b/>
          <w:szCs w:val="24"/>
        </w:rPr>
      </w:pPr>
      <w:r w:rsidRPr="00100DFD">
        <w:rPr>
          <w:rFonts w:ascii="Arial" w:hAnsi="Arial" w:cs="Arial"/>
          <w:b/>
          <w:szCs w:val="24"/>
        </w:rPr>
        <w:t xml:space="preserve">alla Determinazione di </w:t>
      </w:r>
    </w:p>
    <w:p w:rsidR="00F04289" w:rsidRPr="00100DFD" w:rsidRDefault="00793EF1" w:rsidP="00793EF1">
      <w:pPr>
        <w:pStyle w:val="Testopredefinito"/>
        <w:ind w:left="2832"/>
        <w:jc w:val="right"/>
        <w:rPr>
          <w:rFonts w:ascii="Arial" w:hAnsi="Arial" w:cs="Arial"/>
          <w:b/>
          <w:szCs w:val="24"/>
        </w:rPr>
      </w:pPr>
      <w:r w:rsidRPr="00100DFD">
        <w:rPr>
          <w:rFonts w:ascii="Arial" w:hAnsi="Arial" w:cs="Arial"/>
          <w:b/>
          <w:szCs w:val="24"/>
        </w:rPr>
        <w:t>concessione del contributo</w:t>
      </w:r>
    </w:p>
    <w:p w:rsidR="004151E9" w:rsidRPr="00100DFD" w:rsidRDefault="004151E9" w:rsidP="00F04289">
      <w:pPr>
        <w:pStyle w:val="Testopredefinito"/>
        <w:ind w:left="2832"/>
        <w:rPr>
          <w:rFonts w:ascii="Arial" w:hAnsi="Arial" w:cs="Arial"/>
          <w:b/>
          <w:bCs/>
          <w:smallCaps/>
          <w:sz w:val="28"/>
          <w:szCs w:val="28"/>
        </w:rPr>
      </w:pPr>
    </w:p>
    <w:p w:rsidR="004151E9" w:rsidRPr="00100DFD" w:rsidRDefault="004151E9" w:rsidP="004151E9"/>
    <w:p w:rsidR="004151E9" w:rsidRPr="00100DFD" w:rsidRDefault="004151E9" w:rsidP="004151E9"/>
    <w:p w:rsidR="00C02280" w:rsidRPr="00100DFD" w:rsidRDefault="00C02280" w:rsidP="004151E9"/>
    <w:p w:rsidR="00C02280" w:rsidRPr="00100DFD" w:rsidRDefault="00C02280" w:rsidP="004151E9"/>
    <w:p w:rsidR="004151E9" w:rsidRPr="00100DFD" w:rsidRDefault="004151E9" w:rsidP="004151E9"/>
    <w:p w:rsidR="004151E9" w:rsidRPr="00100DFD" w:rsidRDefault="004151E9" w:rsidP="004151E9">
      <w:pPr>
        <w:jc w:val="center"/>
        <w:rPr>
          <w:rFonts w:ascii="Arial" w:hAnsi="Arial" w:cs="Arial"/>
          <w:sz w:val="32"/>
          <w:szCs w:val="32"/>
        </w:rPr>
      </w:pPr>
      <w:r w:rsidRPr="00100DFD">
        <w:rPr>
          <w:rFonts w:ascii="Arial" w:hAnsi="Arial" w:cs="Arial"/>
          <w:sz w:val="32"/>
          <w:szCs w:val="32"/>
        </w:rPr>
        <w:t>POR FESR Molise 2007-2013</w:t>
      </w:r>
    </w:p>
    <w:p w:rsidR="004151E9" w:rsidRPr="00100DFD" w:rsidRDefault="004151E9" w:rsidP="004151E9">
      <w:pPr>
        <w:jc w:val="center"/>
        <w:rPr>
          <w:rFonts w:ascii="Arial" w:hAnsi="Arial" w:cs="Arial"/>
          <w:sz w:val="32"/>
          <w:szCs w:val="32"/>
        </w:rPr>
      </w:pPr>
    </w:p>
    <w:p w:rsidR="004151E9" w:rsidRPr="00100DFD" w:rsidRDefault="00547ECE" w:rsidP="004151E9">
      <w:pPr>
        <w:jc w:val="center"/>
        <w:rPr>
          <w:sz w:val="32"/>
          <w:szCs w:val="32"/>
        </w:rPr>
      </w:pPr>
      <w:r>
        <w:rPr>
          <w:rFonts w:ascii="FranklinGothic-Book" w:hAnsi="FranklinGothic-Book" w:cs="FranklinGothic-Book"/>
          <w:noProof/>
          <w:sz w:val="24"/>
          <w:szCs w:val="24"/>
        </w:rPr>
        <w:drawing>
          <wp:inline distT="0" distB="0" distL="0" distR="0">
            <wp:extent cx="1482725" cy="706755"/>
            <wp:effectExtent l="19050" t="0" r="3175" b="0"/>
            <wp:docPr id="3" name="Immagine 0" descr="logo fes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0" descr="logo fesr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2725" cy="706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1E9" w:rsidRPr="00100DFD" w:rsidRDefault="004151E9" w:rsidP="004151E9"/>
    <w:p w:rsidR="004151E9" w:rsidRPr="00100DFD" w:rsidRDefault="004151E9" w:rsidP="004151E9"/>
    <w:p w:rsidR="004151E9" w:rsidRPr="00100DFD" w:rsidRDefault="004151E9" w:rsidP="004151E9"/>
    <w:p w:rsidR="004151E9" w:rsidRPr="00100DFD" w:rsidRDefault="004151E9" w:rsidP="004151E9">
      <w:pPr>
        <w:pStyle w:val="Titolo3"/>
        <w:ind w:left="998"/>
        <w:rPr>
          <w:rFonts w:cs="Arial"/>
          <w:bCs w:val="0"/>
          <w:sz w:val="24"/>
          <w:szCs w:val="24"/>
        </w:rPr>
      </w:pPr>
    </w:p>
    <w:p w:rsidR="00C02280" w:rsidRPr="00100DFD" w:rsidRDefault="00C02280" w:rsidP="00C02280"/>
    <w:p w:rsidR="004151E9" w:rsidRPr="00100DFD" w:rsidRDefault="004151E9" w:rsidP="004151E9">
      <w:pPr>
        <w:pStyle w:val="Titolo3"/>
        <w:ind w:left="998"/>
        <w:rPr>
          <w:rFonts w:cs="Arial"/>
          <w:bCs w:val="0"/>
          <w:sz w:val="24"/>
          <w:szCs w:val="24"/>
        </w:rPr>
      </w:pPr>
    </w:p>
    <w:p w:rsidR="004151E9" w:rsidRPr="00100DFD" w:rsidRDefault="004151E9" w:rsidP="004151E9">
      <w:pPr>
        <w:pStyle w:val="Titolo3"/>
        <w:ind w:left="998"/>
        <w:rPr>
          <w:rFonts w:cs="Arial"/>
          <w:bCs w:val="0"/>
          <w:sz w:val="24"/>
          <w:szCs w:val="24"/>
        </w:rPr>
      </w:pPr>
    </w:p>
    <w:p w:rsidR="004151E9" w:rsidRPr="00100DFD" w:rsidRDefault="00DB1B19" w:rsidP="004151E9">
      <w:pPr>
        <w:pStyle w:val="Titolo3"/>
        <w:ind w:left="998"/>
        <w:rPr>
          <w:rFonts w:cs="Arial"/>
          <w:bCs w:val="0"/>
          <w:sz w:val="24"/>
          <w:szCs w:val="24"/>
        </w:rPr>
      </w:pPr>
      <w:r w:rsidRPr="00100DFD">
        <w:rPr>
          <w:rFonts w:cs="Arial"/>
          <w:bCs w:val="0"/>
          <w:sz w:val="32"/>
          <w:szCs w:val="32"/>
        </w:rPr>
        <w:t xml:space="preserve">DISCIPLINARE </w:t>
      </w:r>
      <w:r w:rsidR="00363C2C" w:rsidRPr="00100DFD">
        <w:rPr>
          <w:rFonts w:cs="Arial"/>
          <w:bCs w:val="0"/>
          <w:sz w:val="32"/>
          <w:szCs w:val="32"/>
        </w:rPr>
        <w:t>DI</w:t>
      </w:r>
      <w:r w:rsidR="00F1159D" w:rsidRPr="00100DFD">
        <w:rPr>
          <w:rFonts w:cs="Arial"/>
          <w:bCs w:val="0"/>
          <w:sz w:val="32"/>
          <w:szCs w:val="32"/>
        </w:rPr>
        <w:t xml:space="preserve"> </w:t>
      </w:r>
      <w:r w:rsidR="002634A7" w:rsidRPr="00100DFD">
        <w:rPr>
          <w:rFonts w:cs="Arial"/>
          <w:bCs w:val="0"/>
          <w:sz w:val="32"/>
          <w:szCs w:val="32"/>
        </w:rPr>
        <w:t>CONCESSIONE DEL FINANZIAMENTO</w:t>
      </w:r>
      <w:r w:rsidRPr="00100DFD">
        <w:rPr>
          <w:rFonts w:cs="Arial"/>
          <w:bCs w:val="0"/>
          <w:sz w:val="32"/>
          <w:szCs w:val="32"/>
        </w:rPr>
        <w:t xml:space="preserve"> E</w:t>
      </w:r>
    </w:p>
    <w:p w:rsidR="004151E9" w:rsidRPr="00100DFD" w:rsidRDefault="004151E9" w:rsidP="004151E9">
      <w:pPr>
        <w:pStyle w:val="Titolo3"/>
        <w:ind w:left="998"/>
        <w:rPr>
          <w:rFonts w:cs="Arial"/>
          <w:bCs w:val="0"/>
          <w:sz w:val="32"/>
          <w:szCs w:val="32"/>
        </w:rPr>
      </w:pPr>
      <w:r w:rsidRPr="00100DFD">
        <w:rPr>
          <w:rFonts w:cs="Arial"/>
          <w:bCs w:val="0"/>
          <w:sz w:val="32"/>
          <w:szCs w:val="32"/>
        </w:rPr>
        <w:t>DEGLI OBBLIGHI RELATIVI ALLE FASI DI ATTUAZIONE DEGLI INTERVENTI</w:t>
      </w:r>
      <w:r w:rsidR="00607E33" w:rsidRPr="00100DFD">
        <w:rPr>
          <w:rFonts w:cs="Arial"/>
          <w:bCs w:val="0"/>
          <w:sz w:val="32"/>
          <w:szCs w:val="32"/>
        </w:rPr>
        <w:t xml:space="preserve"> PUBBLICI</w:t>
      </w:r>
      <w:r w:rsidRPr="00100DFD">
        <w:rPr>
          <w:rFonts w:cs="Arial"/>
          <w:bCs w:val="0"/>
          <w:sz w:val="32"/>
          <w:szCs w:val="32"/>
        </w:rPr>
        <w:t xml:space="preserve"> </w:t>
      </w:r>
    </w:p>
    <w:p w:rsidR="004151E9" w:rsidRPr="00100DFD" w:rsidRDefault="004151E9" w:rsidP="004151E9"/>
    <w:p w:rsidR="004151E9" w:rsidRPr="00100DFD" w:rsidRDefault="004151E9" w:rsidP="004151E9"/>
    <w:p w:rsidR="004151E9" w:rsidRPr="00100DFD" w:rsidRDefault="004151E9" w:rsidP="004151E9"/>
    <w:p w:rsidR="004151E9" w:rsidRPr="00100DFD" w:rsidRDefault="004151E9" w:rsidP="004151E9"/>
    <w:p w:rsidR="004151E9" w:rsidRPr="00100DFD" w:rsidRDefault="004151E9" w:rsidP="004151E9"/>
    <w:p w:rsidR="004151E9" w:rsidRPr="00100DFD" w:rsidRDefault="004151E9" w:rsidP="004151E9"/>
    <w:p w:rsidR="004151E9" w:rsidRPr="00100DFD" w:rsidRDefault="004151E9" w:rsidP="004151E9"/>
    <w:p w:rsidR="004151E9" w:rsidRPr="00100DFD" w:rsidRDefault="004151E9" w:rsidP="004151E9"/>
    <w:p w:rsidR="004151E9" w:rsidRPr="00100DFD" w:rsidRDefault="004151E9" w:rsidP="004151E9"/>
    <w:p w:rsidR="004151E9" w:rsidRPr="00100DFD" w:rsidRDefault="004151E9" w:rsidP="004151E9"/>
    <w:p w:rsidR="004151E9" w:rsidRPr="00100DFD" w:rsidRDefault="004151E9" w:rsidP="004151E9"/>
    <w:p w:rsidR="00607E33" w:rsidRPr="00100DFD" w:rsidRDefault="00607E33" w:rsidP="004151E9"/>
    <w:p w:rsidR="00607E33" w:rsidRPr="00100DFD" w:rsidRDefault="00607E33" w:rsidP="004151E9"/>
    <w:p w:rsidR="00607E33" w:rsidRPr="00100DFD" w:rsidRDefault="00607E33" w:rsidP="004151E9"/>
    <w:p w:rsidR="005E6A25" w:rsidRPr="00100DFD" w:rsidRDefault="005E6A25" w:rsidP="004151E9"/>
    <w:p w:rsidR="005E6A25" w:rsidRPr="00100DFD" w:rsidRDefault="005E6A25" w:rsidP="004151E9"/>
    <w:p w:rsidR="005E6A25" w:rsidRPr="00100DFD" w:rsidRDefault="005E6A25" w:rsidP="004151E9"/>
    <w:p w:rsidR="00607E33" w:rsidRPr="00100DFD" w:rsidRDefault="00607E33" w:rsidP="004151E9"/>
    <w:p w:rsidR="004151E9" w:rsidRPr="00100DFD" w:rsidRDefault="004151E9" w:rsidP="004151E9"/>
    <w:p w:rsidR="004151E9" w:rsidRPr="00100DFD" w:rsidRDefault="004151E9" w:rsidP="004151E9"/>
    <w:p w:rsidR="004151E9" w:rsidRPr="00100DFD" w:rsidRDefault="004151E9" w:rsidP="00E2640B">
      <w:pPr>
        <w:jc w:val="center"/>
      </w:pPr>
    </w:p>
    <w:p w:rsidR="00C07839" w:rsidRPr="00100DFD" w:rsidRDefault="00630550" w:rsidP="003C0555">
      <w:pPr>
        <w:jc w:val="center"/>
      </w:pPr>
      <w:r w:rsidRPr="00100DFD">
        <w:rPr>
          <w:sz w:val="21"/>
          <w:szCs w:val="21"/>
        </w:rPr>
        <w:lastRenderedPageBreak/>
        <w:tab/>
      </w:r>
      <w:r w:rsidR="00DA5D69" w:rsidRPr="00100DFD">
        <w:t xml:space="preserve">    </w:t>
      </w:r>
    </w:p>
    <w:p w:rsidR="00E95C8F" w:rsidRPr="00100DFD" w:rsidRDefault="00E95C8F" w:rsidP="00E555F2">
      <w:pPr>
        <w:spacing w:before="120"/>
        <w:rPr>
          <w:rFonts w:ascii="Arial" w:hAnsi="Arial" w:cs="Arial"/>
          <w:b/>
          <w:bCs/>
          <w:sz w:val="16"/>
          <w:szCs w:val="16"/>
        </w:rPr>
      </w:pPr>
    </w:p>
    <w:p w:rsidR="009438A9" w:rsidRPr="00100DFD" w:rsidRDefault="00E555F2" w:rsidP="001B3A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/>
        <w:jc w:val="both"/>
        <w:rPr>
          <w:rFonts w:ascii="Arial" w:hAnsi="Arial" w:cs="Arial"/>
          <w:b/>
          <w:bCs/>
        </w:rPr>
      </w:pPr>
      <w:r w:rsidRPr="00100DFD">
        <w:rPr>
          <w:rFonts w:ascii="Arial" w:hAnsi="Arial" w:cs="Arial"/>
          <w:b/>
          <w:bCs/>
        </w:rPr>
        <w:t>P</w:t>
      </w:r>
      <w:r w:rsidR="009438A9" w:rsidRPr="00100DFD">
        <w:rPr>
          <w:rFonts w:ascii="Arial" w:hAnsi="Arial" w:cs="Arial"/>
          <w:b/>
          <w:bCs/>
        </w:rPr>
        <w:t>rogramma di riferimento</w:t>
      </w:r>
      <w:r w:rsidRPr="00100DFD">
        <w:rPr>
          <w:rFonts w:ascii="Arial" w:hAnsi="Arial" w:cs="Arial"/>
          <w:b/>
          <w:bCs/>
        </w:rPr>
        <w:t>/Fonte finanziaria</w:t>
      </w:r>
      <w:r w:rsidR="009438A9" w:rsidRPr="00100DFD">
        <w:rPr>
          <w:rFonts w:ascii="Arial" w:hAnsi="Arial" w:cs="Arial"/>
          <w:b/>
          <w:bCs/>
        </w:rPr>
        <w:t xml:space="preserve">: </w:t>
      </w:r>
      <w:r w:rsidRPr="00100DFD">
        <w:rPr>
          <w:rFonts w:ascii="Arial" w:hAnsi="Arial" w:cs="Arial"/>
          <w:b/>
          <w:bCs/>
        </w:rPr>
        <w:t xml:space="preserve">POR FESR Molise 2007-2013  </w:t>
      </w:r>
    </w:p>
    <w:p w:rsidR="00246430" w:rsidRPr="00100DFD" w:rsidRDefault="00246430" w:rsidP="001B3A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sz w:val="16"/>
          <w:szCs w:val="16"/>
        </w:rPr>
      </w:pPr>
    </w:p>
    <w:p w:rsidR="009F5821" w:rsidRPr="00100DFD" w:rsidRDefault="009F5821" w:rsidP="001B3A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/>
        <w:jc w:val="both"/>
        <w:rPr>
          <w:rFonts w:ascii="Arial" w:hAnsi="Arial" w:cs="Arial"/>
          <w:b/>
          <w:bCs/>
        </w:rPr>
      </w:pPr>
      <w:r w:rsidRPr="00100DFD">
        <w:rPr>
          <w:rFonts w:ascii="Arial" w:hAnsi="Arial" w:cs="Arial"/>
          <w:b/>
          <w:bCs/>
        </w:rPr>
        <w:t>Strumento di Progettazione Territoriale di riferimento (titolo PIT/PISU/PAI</w:t>
      </w:r>
      <w:r w:rsidR="00607E33" w:rsidRPr="00100DFD">
        <w:rPr>
          <w:rFonts w:ascii="Arial" w:hAnsi="Arial" w:cs="Arial"/>
          <w:b/>
          <w:bCs/>
        </w:rPr>
        <w:t>)</w:t>
      </w:r>
      <w:r w:rsidR="001B3A5F" w:rsidRPr="00100DFD">
        <w:rPr>
          <w:rFonts w:ascii="Arial" w:hAnsi="Arial" w:cs="Arial"/>
          <w:b/>
          <w:bCs/>
        </w:rPr>
        <w:t>,</w:t>
      </w:r>
      <w:r w:rsidR="00607E33" w:rsidRPr="00100DFD">
        <w:rPr>
          <w:rFonts w:ascii="Arial" w:hAnsi="Arial" w:cs="Arial"/>
          <w:b/>
          <w:bCs/>
        </w:rPr>
        <w:t xml:space="preserve"> se applicabile</w:t>
      </w:r>
      <w:r w:rsidRPr="00100DFD">
        <w:rPr>
          <w:rFonts w:ascii="Arial" w:hAnsi="Arial" w:cs="Arial"/>
          <w:b/>
          <w:bCs/>
        </w:rPr>
        <w:t xml:space="preserve">):……………………………. </w:t>
      </w:r>
    </w:p>
    <w:p w:rsidR="001B3A5F" w:rsidRPr="00100DFD" w:rsidRDefault="001B3A5F" w:rsidP="001B3A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/>
        <w:jc w:val="both"/>
        <w:rPr>
          <w:rFonts w:ascii="Arial" w:hAnsi="Arial" w:cs="Arial"/>
          <w:b/>
          <w:bCs/>
        </w:rPr>
      </w:pPr>
      <w:r w:rsidRPr="00100DFD">
        <w:rPr>
          <w:rFonts w:ascii="Arial" w:hAnsi="Arial" w:cs="Arial"/>
          <w:b/>
          <w:bCs/>
        </w:rPr>
        <w:t xml:space="preserve"> </w:t>
      </w:r>
    </w:p>
    <w:p w:rsidR="001B3A5F" w:rsidRPr="00100DFD" w:rsidRDefault="001B3A5F" w:rsidP="001B3A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/>
        <w:jc w:val="both"/>
        <w:rPr>
          <w:rFonts w:ascii="Arial" w:hAnsi="Arial" w:cs="Arial"/>
          <w:b/>
          <w:bCs/>
        </w:rPr>
      </w:pPr>
      <w:r w:rsidRPr="00100DFD">
        <w:rPr>
          <w:rFonts w:ascii="Arial" w:hAnsi="Arial" w:cs="Arial"/>
          <w:b/>
          <w:bCs/>
        </w:rPr>
        <w:t>Accordo di Programma, se applicabile (Titolo e data):…………………………………..</w:t>
      </w:r>
    </w:p>
    <w:p w:rsidR="00C3115C" w:rsidRPr="00100DFD" w:rsidRDefault="00C3115C" w:rsidP="001B3A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</w:rPr>
      </w:pPr>
    </w:p>
    <w:p w:rsidR="00C3115C" w:rsidRPr="00100DFD" w:rsidRDefault="00DD5944" w:rsidP="001B3A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/>
        <w:jc w:val="both"/>
        <w:rPr>
          <w:rFonts w:ascii="Arial" w:hAnsi="Arial" w:cs="Arial"/>
          <w:b/>
          <w:bCs/>
        </w:rPr>
      </w:pPr>
      <w:r w:rsidRPr="00100DFD">
        <w:rPr>
          <w:rFonts w:ascii="Arial" w:hAnsi="Arial" w:cs="Arial"/>
          <w:b/>
          <w:bCs/>
        </w:rPr>
        <w:t xml:space="preserve">Direzione di </w:t>
      </w:r>
      <w:r w:rsidR="00607E33" w:rsidRPr="00100DFD">
        <w:rPr>
          <w:rFonts w:ascii="Arial" w:hAnsi="Arial" w:cs="Arial"/>
          <w:b/>
          <w:bCs/>
        </w:rPr>
        <w:t>Area</w:t>
      </w:r>
      <w:r w:rsidR="00C3115C" w:rsidRPr="00100DFD">
        <w:rPr>
          <w:rFonts w:ascii="Arial" w:hAnsi="Arial" w:cs="Arial"/>
          <w:b/>
          <w:bCs/>
        </w:rPr>
        <w:t xml:space="preserve"> e Servizio regionale competente: ……………………………. </w:t>
      </w:r>
    </w:p>
    <w:p w:rsidR="009438A9" w:rsidRPr="00100DFD" w:rsidRDefault="009438A9" w:rsidP="001B3A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</w:rPr>
      </w:pPr>
    </w:p>
    <w:p w:rsidR="00EB774E" w:rsidRPr="00100DFD" w:rsidRDefault="00462AC8" w:rsidP="001B3A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</w:rPr>
      </w:pPr>
      <w:r w:rsidRPr="00100DFD">
        <w:rPr>
          <w:rFonts w:ascii="Arial" w:hAnsi="Arial" w:cs="Arial"/>
          <w:b/>
          <w:bCs/>
        </w:rPr>
        <w:t xml:space="preserve">Denominazione intervento: “……………………………………………..” </w:t>
      </w:r>
    </w:p>
    <w:p w:rsidR="001B3A5F" w:rsidRPr="00100DFD" w:rsidRDefault="001B3A5F" w:rsidP="001B3A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/>
        <w:jc w:val="both"/>
        <w:rPr>
          <w:rFonts w:ascii="Arial" w:hAnsi="Arial" w:cs="Arial"/>
          <w:b/>
          <w:bCs/>
        </w:rPr>
      </w:pPr>
    </w:p>
    <w:p w:rsidR="001B3A5F" w:rsidRPr="00100DFD" w:rsidRDefault="0012569A" w:rsidP="001B3A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</w:rPr>
      </w:pPr>
      <w:r w:rsidRPr="00100DFD">
        <w:rPr>
          <w:rFonts w:ascii="Arial" w:hAnsi="Arial" w:cs="Arial"/>
          <w:b/>
        </w:rPr>
        <w:t>Ente attuatore/Beneficiario</w:t>
      </w:r>
      <w:r w:rsidR="00462AC8" w:rsidRPr="00100DFD">
        <w:rPr>
          <w:rFonts w:ascii="Arial" w:hAnsi="Arial" w:cs="Arial"/>
          <w:b/>
        </w:rPr>
        <w:t>: ………………………………..</w:t>
      </w:r>
    </w:p>
    <w:p w:rsidR="00C9630B" w:rsidRPr="00100DFD" w:rsidRDefault="00C9630B" w:rsidP="001B3A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sz w:val="16"/>
          <w:szCs w:val="16"/>
        </w:rPr>
      </w:pPr>
    </w:p>
    <w:p w:rsidR="00E555F2" w:rsidRPr="00100DFD" w:rsidRDefault="00292F87" w:rsidP="001B3A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</w:rPr>
      </w:pPr>
      <w:r w:rsidRPr="00100DFD">
        <w:rPr>
          <w:rFonts w:ascii="Arial" w:hAnsi="Arial" w:cs="Arial"/>
          <w:b/>
        </w:rPr>
        <w:t>Ente pubblico destinatario</w:t>
      </w:r>
      <w:r w:rsidR="00ED6CA6" w:rsidRPr="00100DFD">
        <w:rPr>
          <w:rStyle w:val="Rimandonotaapidipagina"/>
          <w:rFonts w:ascii="Arial" w:hAnsi="Arial" w:cs="Arial"/>
          <w:b/>
        </w:rPr>
        <w:footnoteReference w:id="1"/>
      </w:r>
      <w:r w:rsidRPr="00100DFD">
        <w:rPr>
          <w:rFonts w:ascii="Arial" w:hAnsi="Arial" w:cs="Arial"/>
          <w:b/>
        </w:rPr>
        <w:t xml:space="preserve"> (quando diverso dall’Ente attuatore/Beneficiario)</w:t>
      </w:r>
      <w:r w:rsidR="00462AC8" w:rsidRPr="00100DFD">
        <w:rPr>
          <w:rFonts w:ascii="Arial" w:hAnsi="Arial" w:cs="Arial"/>
          <w:b/>
        </w:rPr>
        <w:t>:………………………………….</w:t>
      </w:r>
      <w:r w:rsidR="008C00A8" w:rsidRPr="00100DFD">
        <w:rPr>
          <w:rFonts w:ascii="Arial" w:hAnsi="Arial" w:cs="Arial"/>
          <w:b/>
          <w:bCs/>
        </w:rPr>
        <w:t xml:space="preserve">  </w:t>
      </w:r>
    </w:p>
    <w:p w:rsidR="00E555F2" w:rsidRPr="00100DFD" w:rsidRDefault="00E555F2" w:rsidP="001B3A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</w:rPr>
      </w:pPr>
    </w:p>
    <w:p w:rsidR="00C9630B" w:rsidRPr="00100DFD" w:rsidRDefault="008C00A8" w:rsidP="001B3A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</w:rPr>
      </w:pPr>
      <w:r w:rsidRPr="00100DFD">
        <w:rPr>
          <w:rFonts w:ascii="Arial" w:hAnsi="Arial" w:cs="Arial"/>
          <w:b/>
          <w:bCs/>
        </w:rPr>
        <w:t xml:space="preserve">Importo </w:t>
      </w:r>
      <w:r w:rsidR="00E555F2" w:rsidRPr="00100DFD">
        <w:rPr>
          <w:rFonts w:ascii="Arial" w:hAnsi="Arial" w:cs="Arial"/>
          <w:b/>
          <w:bCs/>
        </w:rPr>
        <w:t xml:space="preserve">complessivo: </w:t>
      </w:r>
      <w:r w:rsidRPr="00100DFD">
        <w:rPr>
          <w:rFonts w:ascii="Arial" w:hAnsi="Arial" w:cs="Arial"/>
          <w:b/>
          <w:bCs/>
        </w:rPr>
        <w:t xml:space="preserve">€ </w:t>
      </w:r>
      <w:r w:rsidR="009200CE" w:rsidRPr="00100DFD">
        <w:rPr>
          <w:rFonts w:ascii="Arial" w:hAnsi="Arial" w:cs="Arial"/>
          <w:b/>
          <w:bCs/>
        </w:rPr>
        <w:t>……………</w:t>
      </w:r>
      <w:r w:rsidR="00E555F2" w:rsidRPr="00100DFD">
        <w:rPr>
          <w:rFonts w:ascii="Arial" w:hAnsi="Arial" w:cs="Arial"/>
          <w:b/>
          <w:bCs/>
        </w:rPr>
        <w:t xml:space="preserve"> di cui:</w:t>
      </w:r>
    </w:p>
    <w:p w:rsidR="009200CE" w:rsidRPr="00100DFD" w:rsidRDefault="009200CE" w:rsidP="001B3A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sz w:val="16"/>
          <w:szCs w:val="16"/>
        </w:rPr>
      </w:pPr>
    </w:p>
    <w:p w:rsidR="00C9630B" w:rsidRPr="00100DFD" w:rsidRDefault="00C9630B" w:rsidP="001B3A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708"/>
        <w:rPr>
          <w:rFonts w:ascii="Arial" w:hAnsi="Arial" w:cs="Arial"/>
          <w:b/>
          <w:bCs/>
        </w:rPr>
      </w:pPr>
      <w:r w:rsidRPr="00100DFD">
        <w:rPr>
          <w:rFonts w:ascii="Arial" w:hAnsi="Arial" w:cs="Arial"/>
          <w:b/>
          <w:bCs/>
        </w:rPr>
        <w:t>Importo</w:t>
      </w:r>
      <w:r w:rsidR="00E95C8F" w:rsidRPr="00100DFD">
        <w:rPr>
          <w:rFonts w:ascii="Arial" w:hAnsi="Arial" w:cs="Arial"/>
          <w:b/>
          <w:bCs/>
        </w:rPr>
        <w:t xml:space="preserve"> del finanziamento</w:t>
      </w:r>
      <w:r w:rsidR="009200CE" w:rsidRPr="00100DFD">
        <w:rPr>
          <w:rFonts w:ascii="Arial" w:hAnsi="Arial" w:cs="Arial"/>
          <w:b/>
          <w:bCs/>
        </w:rPr>
        <w:t xml:space="preserve"> </w:t>
      </w:r>
      <w:r w:rsidR="00E555F2" w:rsidRPr="00100DFD">
        <w:rPr>
          <w:rFonts w:ascii="Arial" w:hAnsi="Arial" w:cs="Arial"/>
          <w:b/>
          <w:bCs/>
        </w:rPr>
        <w:t>a valere sulle risorse del FESR</w:t>
      </w:r>
      <w:r w:rsidR="009200CE" w:rsidRPr="00100DFD">
        <w:rPr>
          <w:rFonts w:ascii="Arial" w:hAnsi="Arial" w:cs="Arial"/>
          <w:b/>
          <w:bCs/>
        </w:rPr>
        <w:t>:</w:t>
      </w:r>
      <w:r w:rsidR="00E95C8F" w:rsidRPr="00100DFD">
        <w:rPr>
          <w:rFonts w:ascii="Arial" w:hAnsi="Arial" w:cs="Arial"/>
          <w:b/>
          <w:bCs/>
        </w:rPr>
        <w:t xml:space="preserve"> </w:t>
      </w:r>
      <w:r w:rsidRPr="00100DFD">
        <w:rPr>
          <w:rFonts w:ascii="Arial" w:hAnsi="Arial" w:cs="Arial"/>
          <w:b/>
          <w:bCs/>
        </w:rPr>
        <w:t xml:space="preserve">€   </w:t>
      </w:r>
      <w:r w:rsidR="009200CE" w:rsidRPr="00100DFD">
        <w:rPr>
          <w:rFonts w:ascii="Arial" w:hAnsi="Arial" w:cs="Arial"/>
          <w:b/>
          <w:bCs/>
        </w:rPr>
        <w:t>……………</w:t>
      </w:r>
    </w:p>
    <w:p w:rsidR="009200CE" w:rsidRPr="00100DFD" w:rsidRDefault="00E555F2" w:rsidP="001B3A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708"/>
        <w:rPr>
          <w:rFonts w:ascii="Arial" w:hAnsi="Arial" w:cs="Arial"/>
          <w:sz w:val="16"/>
          <w:szCs w:val="16"/>
        </w:rPr>
      </w:pPr>
      <w:r w:rsidRPr="00100DFD">
        <w:rPr>
          <w:rFonts w:ascii="Arial" w:hAnsi="Arial" w:cs="Arial"/>
          <w:b/>
        </w:rPr>
        <w:t>Importo del cofinanziamento pubblico: € ……………</w:t>
      </w:r>
    </w:p>
    <w:p w:rsidR="00E555F2" w:rsidRPr="00100DFD" w:rsidRDefault="00E555F2" w:rsidP="001B3A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708"/>
        <w:rPr>
          <w:rFonts w:ascii="Arial" w:hAnsi="Arial" w:cs="Arial"/>
          <w:sz w:val="16"/>
          <w:szCs w:val="16"/>
        </w:rPr>
      </w:pPr>
      <w:r w:rsidRPr="00100DFD">
        <w:rPr>
          <w:rFonts w:ascii="Arial" w:hAnsi="Arial" w:cs="Arial"/>
          <w:b/>
        </w:rPr>
        <w:t>Importo del cofinanziamento privato: € ……………</w:t>
      </w:r>
    </w:p>
    <w:p w:rsidR="009200CE" w:rsidRPr="00100DFD" w:rsidRDefault="009200CE" w:rsidP="001B3A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hAnsi="Arial" w:cs="Arial"/>
          <w:b/>
        </w:rPr>
      </w:pPr>
    </w:p>
    <w:p w:rsidR="00E95C8F" w:rsidRPr="00100DFD" w:rsidRDefault="00C9630B" w:rsidP="001B3A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hAnsi="Arial" w:cs="Arial"/>
          <w:b/>
          <w:bCs/>
        </w:rPr>
      </w:pPr>
      <w:r w:rsidRPr="00100DFD">
        <w:rPr>
          <w:rFonts w:ascii="Arial" w:hAnsi="Arial" w:cs="Arial"/>
          <w:b/>
          <w:bCs/>
        </w:rPr>
        <w:t xml:space="preserve">CUP : </w:t>
      </w:r>
      <w:r w:rsidR="00E555F2" w:rsidRPr="00100DFD">
        <w:rPr>
          <w:rFonts w:ascii="Arial" w:hAnsi="Arial" w:cs="Arial"/>
          <w:b/>
          <w:bCs/>
        </w:rPr>
        <w:t>………………………</w:t>
      </w:r>
    </w:p>
    <w:p w:rsidR="009438A9" w:rsidRPr="00100DFD" w:rsidRDefault="009438A9" w:rsidP="001B3A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hAnsi="Arial" w:cs="Arial"/>
          <w:b/>
          <w:bCs/>
          <w:sz w:val="16"/>
          <w:szCs w:val="16"/>
        </w:rPr>
      </w:pPr>
    </w:p>
    <w:p w:rsidR="00EB774E" w:rsidRPr="00100DFD" w:rsidRDefault="00EB774E" w:rsidP="004B5357">
      <w:pPr>
        <w:pStyle w:val="Titolo3"/>
        <w:ind w:left="998"/>
        <w:rPr>
          <w:rFonts w:cs="Arial"/>
        </w:rPr>
      </w:pPr>
    </w:p>
    <w:p w:rsidR="00E95C8F" w:rsidRPr="00100DFD" w:rsidRDefault="00E95C8F" w:rsidP="004B5357">
      <w:pPr>
        <w:pStyle w:val="Testonormale"/>
        <w:jc w:val="center"/>
        <w:rPr>
          <w:rFonts w:ascii="Arial" w:hAnsi="Arial"/>
          <w:b/>
          <w:sz w:val="19"/>
          <w:szCs w:val="19"/>
        </w:rPr>
      </w:pPr>
    </w:p>
    <w:p w:rsidR="00C07839" w:rsidRPr="00100DFD" w:rsidRDefault="00C07839">
      <w:pPr>
        <w:pStyle w:val="Testonormale"/>
        <w:jc w:val="both"/>
        <w:rPr>
          <w:rFonts w:ascii="Arial" w:hAnsi="Arial"/>
          <w:sz w:val="22"/>
          <w:szCs w:val="22"/>
        </w:rPr>
      </w:pPr>
      <w:r w:rsidRPr="00100DFD">
        <w:rPr>
          <w:rFonts w:ascii="Arial" w:hAnsi="Arial"/>
          <w:b/>
          <w:sz w:val="22"/>
          <w:szCs w:val="22"/>
        </w:rPr>
        <w:t>Art.</w:t>
      </w:r>
      <w:r w:rsidR="00016A89" w:rsidRPr="00100DFD">
        <w:rPr>
          <w:rFonts w:ascii="Arial" w:hAnsi="Arial"/>
          <w:b/>
          <w:sz w:val="22"/>
          <w:szCs w:val="22"/>
        </w:rPr>
        <w:t xml:space="preserve"> </w:t>
      </w:r>
      <w:r w:rsidRPr="00100DFD">
        <w:rPr>
          <w:rFonts w:ascii="Arial" w:hAnsi="Arial"/>
          <w:b/>
          <w:sz w:val="22"/>
          <w:szCs w:val="22"/>
        </w:rPr>
        <w:t>1)</w:t>
      </w:r>
      <w:r w:rsidR="00DA5D69" w:rsidRPr="00100DFD">
        <w:rPr>
          <w:rFonts w:ascii="Arial" w:hAnsi="Arial"/>
          <w:b/>
          <w:sz w:val="22"/>
          <w:szCs w:val="22"/>
        </w:rPr>
        <w:t xml:space="preserve"> </w:t>
      </w:r>
      <w:r w:rsidRPr="00100DFD">
        <w:rPr>
          <w:rFonts w:ascii="Arial" w:hAnsi="Arial"/>
          <w:b/>
          <w:sz w:val="22"/>
          <w:szCs w:val="22"/>
        </w:rPr>
        <w:t xml:space="preserve"> </w:t>
      </w:r>
      <w:r w:rsidR="00F32AAA" w:rsidRPr="00100DFD">
        <w:rPr>
          <w:rFonts w:ascii="Arial" w:hAnsi="Arial"/>
          <w:b/>
          <w:sz w:val="22"/>
          <w:szCs w:val="22"/>
        </w:rPr>
        <w:t xml:space="preserve">OGGETTO </w:t>
      </w:r>
      <w:r w:rsidR="00EB0B1C" w:rsidRPr="00100DFD">
        <w:rPr>
          <w:rFonts w:ascii="Arial" w:hAnsi="Arial"/>
          <w:b/>
          <w:sz w:val="22"/>
          <w:szCs w:val="22"/>
        </w:rPr>
        <w:t xml:space="preserve">     </w:t>
      </w:r>
    </w:p>
    <w:p w:rsidR="00EB14C6" w:rsidRDefault="00EB14C6" w:rsidP="00B35FBB">
      <w:pPr>
        <w:pStyle w:val="Testonormale"/>
        <w:jc w:val="both"/>
        <w:rPr>
          <w:rFonts w:ascii="Arial" w:hAnsi="Arial"/>
          <w:b/>
        </w:rPr>
      </w:pPr>
    </w:p>
    <w:p w:rsidR="00B35FBB" w:rsidRPr="00100DFD" w:rsidRDefault="00C07839" w:rsidP="00B35FBB">
      <w:pPr>
        <w:pStyle w:val="Testonormale"/>
        <w:jc w:val="both"/>
        <w:rPr>
          <w:rFonts w:ascii="Arial" w:hAnsi="Arial"/>
        </w:rPr>
      </w:pPr>
      <w:r w:rsidRPr="00100DFD">
        <w:rPr>
          <w:rFonts w:ascii="Arial" w:hAnsi="Arial"/>
          <w:b/>
        </w:rPr>
        <w:t>1.1</w:t>
      </w:r>
      <w:r w:rsidR="00D1517E" w:rsidRPr="00100DFD">
        <w:rPr>
          <w:rFonts w:ascii="Arial" w:hAnsi="Arial"/>
          <w:b/>
        </w:rPr>
        <w:t xml:space="preserve"> </w:t>
      </w:r>
      <w:r w:rsidR="009438A9" w:rsidRPr="00100DFD">
        <w:rPr>
          <w:rFonts w:ascii="Arial" w:hAnsi="Arial"/>
          <w:b/>
        </w:rPr>
        <w:t>–</w:t>
      </w:r>
      <w:r w:rsidRPr="00100DFD">
        <w:rPr>
          <w:rFonts w:ascii="Arial" w:hAnsi="Arial"/>
        </w:rPr>
        <w:t xml:space="preserve"> </w:t>
      </w:r>
      <w:r w:rsidR="002777CC" w:rsidRPr="00100DFD">
        <w:rPr>
          <w:rFonts w:ascii="Arial" w:hAnsi="Arial"/>
        </w:rPr>
        <w:t>Il presente Disciplinare</w:t>
      </w:r>
      <w:r w:rsidRPr="00100DFD">
        <w:rPr>
          <w:rFonts w:ascii="Arial" w:hAnsi="Arial"/>
        </w:rPr>
        <w:t xml:space="preserve"> regola i rapporti tra</w:t>
      </w:r>
      <w:r w:rsidR="00CA7312" w:rsidRPr="00100DFD">
        <w:rPr>
          <w:rFonts w:ascii="Arial" w:hAnsi="Arial"/>
        </w:rPr>
        <w:t xml:space="preserve"> la </w:t>
      </w:r>
      <w:r w:rsidR="008D10D9" w:rsidRPr="00100DFD">
        <w:rPr>
          <w:rFonts w:ascii="Arial" w:hAnsi="Arial"/>
          <w:b/>
        </w:rPr>
        <w:t>Regione</w:t>
      </w:r>
      <w:r w:rsidR="00CA7312" w:rsidRPr="00100DFD">
        <w:rPr>
          <w:rFonts w:ascii="Arial" w:hAnsi="Arial"/>
          <w:b/>
        </w:rPr>
        <w:t xml:space="preserve"> Molise</w:t>
      </w:r>
      <w:r w:rsidR="002777CC" w:rsidRPr="00100DFD">
        <w:rPr>
          <w:rFonts w:ascii="Arial" w:hAnsi="Arial"/>
          <w:b/>
          <w:i/>
        </w:rPr>
        <w:t xml:space="preserve"> </w:t>
      </w:r>
      <w:r w:rsidR="00CA7312" w:rsidRPr="00100DFD">
        <w:rPr>
          <w:rFonts w:ascii="Arial" w:hAnsi="Arial"/>
        </w:rPr>
        <w:t>e</w:t>
      </w:r>
      <w:r w:rsidRPr="00100DFD">
        <w:rPr>
          <w:rFonts w:ascii="Arial" w:hAnsi="Arial"/>
          <w:i/>
        </w:rPr>
        <w:t xml:space="preserve"> </w:t>
      </w:r>
      <w:r w:rsidR="009200CE" w:rsidRPr="00100DFD">
        <w:rPr>
          <w:rFonts w:ascii="Arial" w:hAnsi="Arial"/>
          <w:i/>
        </w:rPr>
        <w:t>……………..</w:t>
      </w:r>
      <w:r w:rsidRPr="00100DFD">
        <w:rPr>
          <w:rFonts w:ascii="Arial" w:hAnsi="Arial"/>
          <w:i/>
        </w:rPr>
        <w:t>(</w:t>
      </w:r>
      <w:r w:rsidRPr="00100DFD">
        <w:rPr>
          <w:rFonts w:ascii="Arial" w:hAnsi="Arial"/>
        </w:rPr>
        <w:t xml:space="preserve">di seguito </w:t>
      </w:r>
      <w:r w:rsidRPr="00100DFD">
        <w:rPr>
          <w:rFonts w:ascii="Arial" w:hAnsi="Arial"/>
          <w:b/>
          <w:i/>
        </w:rPr>
        <w:t>Ente</w:t>
      </w:r>
      <w:r w:rsidR="00CA7312" w:rsidRPr="00100DFD">
        <w:rPr>
          <w:rFonts w:ascii="Arial" w:hAnsi="Arial"/>
          <w:b/>
          <w:i/>
        </w:rPr>
        <w:t xml:space="preserve"> attuatore</w:t>
      </w:r>
      <w:r w:rsidR="00330DF5" w:rsidRPr="00100DFD">
        <w:rPr>
          <w:rFonts w:ascii="Arial" w:hAnsi="Arial"/>
          <w:b/>
          <w:i/>
        </w:rPr>
        <w:t>/Beneficiario</w:t>
      </w:r>
      <w:r w:rsidR="00CC5F90" w:rsidRPr="00100DFD">
        <w:rPr>
          <w:rFonts w:ascii="Arial" w:hAnsi="Arial"/>
        </w:rPr>
        <w:t>)</w:t>
      </w:r>
      <w:r w:rsidRPr="00100DFD">
        <w:rPr>
          <w:rFonts w:ascii="Arial" w:hAnsi="Arial"/>
        </w:rPr>
        <w:t xml:space="preserve"> </w:t>
      </w:r>
      <w:r w:rsidR="00893525" w:rsidRPr="00100DFD">
        <w:rPr>
          <w:rFonts w:ascii="Arial" w:hAnsi="Arial"/>
        </w:rPr>
        <w:t xml:space="preserve">per </w:t>
      </w:r>
      <w:r w:rsidR="00CA7312" w:rsidRPr="00100DFD">
        <w:rPr>
          <w:rFonts w:ascii="Arial" w:hAnsi="Arial"/>
        </w:rPr>
        <w:t xml:space="preserve">la concessione del finanziamento di € </w:t>
      </w:r>
      <w:r w:rsidR="00B046BA" w:rsidRPr="00100DFD">
        <w:rPr>
          <w:rFonts w:ascii="Arial" w:hAnsi="Arial"/>
        </w:rPr>
        <w:t xml:space="preserve">…………………. </w:t>
      </w:r>
      <w:r w:rsidR="00893525" w:rsidRPr="00100DFD">
        <w:rPr>
          <w:rFonts w:ascii="Arial" w:hAnsi="Arial"/>
        </w:rPr>
        <w:t>finalizzato al</w:t>
      </w:r>
      <w:r w:rsidRPr="00100DFD">
        <w:rPr>
          <w:rFonts w:ascii="Arial" w:hAnsi="Arial"/>
        </w:rPr>
        <w:t>la realizzazione de</w:t>
      </w:r>
      <w:r w:rsidR="00246430" w:rsidRPr="00100DFD">
        <w:rPr>
          <w:rFonts w:ascii="Arial" w:hAnsi="Arial"/>
        </w:rPr>
        <w:t xml:space="preserve">ll’intervento </w:t>
      </w:r>
      <w:r w:rsidRPr="00100DFD">
        <w:rPr>
          <w:rFonts w:ascii="Arial" w:hAnsi="Arial"/>
        </w:rPr>
        <w:t xml:space="preserve"> </w:t>
      </w:r>
      <w:r w:rsidR="00CA7312" w:rsidRPr="00100DFD">
        <w:rPr>
          <w:rFonts w:ascii="Arial" w:hAnsi="Arial"/>
        </w:rPr>
        <w:t>indicat</w:t>
      </w:r>
      <w:r w:rsidR="00246430" w:rsidRPr="00100DFD">
        <w:rPr>
          <w:rFonts w:ascii="Arial" w:hAnsi="Arial"/>
        </w:rPr>
        <w:t>o</w:t>
      </w:r>
      <w:r w:rsidR="00CA7312" w:rsidRPr="00100DFD">
        <w:rPr>
          <w:rFonts w:ascii="Arial" w:hAnsi="Arial"/>
        </w:rPr>
        <w:t xml:space="preserve"> </w:t>
      </w:r>
      <w:r w:rsidR="002777CC" w:rsidRPr="00100DFD">
        <w:rPr>
          <w:rFonts w:ascii="Arial" w:hAnsi="Arial"/>
        </w:rPr>
        <w:t>in tabella (di seguito intervento)</w:t>
      </w:r>
      <w:r w:rsidR="00CA7312" w:rsidRPr="00100DFD">
        <w:rPr>
          <w:rFonts w:ascii="Arial" w:hAnsi="Arial"/>
        </w:rPr>
        <w:t>.</w:t>
      </w:r>
      <w:r w:rsidRPr="00100DFD">
        <w:rPr>
          <w:rFonts w:ascii="Arial" w:hAnsi="Arial"/>
        </w:rPr>
        <w:t xml:space="preserve"> </w:t>
      </w:r>
    </w:p>
    <w:p w:rsidR="00214301" w:rsidRPr="00100DFD" w:rsidRDefault="00214301" w:rsidP="00B35FBB">
      <w:pPr>
        <w:pStyle w:val="Testonormale"/>
        <w:jc w:val="both"/>
        <w:rPr>
          <w:rFonts w:ascii="Arial" w:hAnsi="Arial"/>
        </w:rPr>
      </w:pPr>
    </w:p>
    <w:p w:rsidR="00214301" w:rsidRPr="00100DFD" w:rsidRDefault="00214301" w:rsidP="00214301">
      <w:pPr>
        <w:pStyle w:val="Testonormale"/>
        <w:jc w:val="both"/>
        <w:rPr>
          <w:rFonts w:ascii="Arial" w:hAnsi="Arial"/>
        </w:rPr>
      </w:pPr>
      <w:r w:rsidRPr="00100DFD">
        <w:rPr>
          <w:rFonts w:ascii="Arial" w:hAnsi="Arial"/>
          <w:b/>
        </w:rPr>
        <w:t>1.2 -</w:t>
      </w:r>
      <w:r w:rsidRPr="00100DFD">
        <w:rPr>
          <w:rFonts w:ascii="Arial" w:hAnsi="Arial"/>
        </w:rPr>
        <w:t xml:space="preserve">  </w:t>
      </w:r>
      <w:r w:rsidR="00404E28" w:rsidRPr="00100DFD">
        <w:rPr>
          <w:rFonts w:ascii="Arial" w:hAnsi="Arial" w:cs="Arial"/>
        </w:rPr>
        <w:t>Il finanziamento concesso è da intendersi come valore massimo ottenibile a seguito della totale rendicontazione della spesa ammissibile. Esso è pertanto oggetto di revisioni al ribasso, qualora l’entità e/o la natura delle spese effettivamente sostenute non consentano, in relazione agli idonei giustificativi contabili esibiti, di corrispondere l’intero importo. In nessun caso il finanziamento sarà oggetto di revisioni al rialzo.</w:t>
      </w:r>
    </w:p>
    <w:p w:rsidR="00214301" w:rsidRPr="00100DFD" w:rsidRDefault="00214301" w:rsidP="00B35FBB">
      <w:pPr>
        <w:pStyle w:val="Testonormale"/>
        <w:jc w:val="both"/>
        <w:rPr>
          <w:rFonts w:ascii="Arial" w:hAnsi="Arial"/>
        </w:rPr>
      </w:pPr>
    </w:p>
    <w:p w:rsidR="00CC5F90" w:rsidRPr="00100DFD" w:rsidRDefault="00D1517E" w:rsidP="00CC5F90">
      <w:pPr>
        <w:pStyle w:val="Testonormale"/>
        <w:jc w:val="both"/>
        <w:rPr>
          <w:rFonts w:ascii="Arial" w:hAnsi="Arial"/>
        </w:rPr>
      </w:pPr>
      <w:r w:rsidRPr="00100DFD">
        <w:rPr>
          <w:rFonts w:ascii="Arial" w:hAnsi="Arial"/>
          <w:b/>
        </w:rPr>
        <w:t>1.</w:t>
      </w:r>
      <w:r w:rsidR="00214301" w:rsidRPr="00100DFD">
        <w:rPr>
          <w:rFonts w:ascii="Arial" w:hAnsi="Arial"/>
          <w:b/>
        </w:rPr>
        <w:t>3</w:t>
      </w:r>
      <w:r w:rsidRPr="00100DFD">
        <w:rPr>
          <w:rFonts w:ascii="Arial" w:hAnsi="Arial"/>
          <w:b/>
        </w:rPr>
        <w:t xml:space="preserve"> -</w:t>
      </w:r>
      <w:r w:rsidRPr="00100DFD">
        <w:rPr>
          <w:rFonts w:ascii="Arial" w:hAnsi="Arial"/>
        </w:rPr>
        <w:t xml:space="preserve"> </w:t>
      </w:r>
      <w:r w:rsidR="004F7431" w:rsidRPr="00100DFD">
        <w:rPr>
          <w:rFonts w:ascii="Arial" w:hAnsi="Arial"/>
          <w:b/>
          <w:i/>
        </w:rPr>
        <w:t>L’Ente attuatore</w:t>
      </w:r>
      <w:r w:rsidR="00C86D4A" w:rsidRPr="00100DFD">
        <w:rPr>
          <w:rFonts w:ascii="Arial" w:hAnsi="Arial"/>
          <w:b/>
          <w:i/>
        </w:rPr>
        <w:t>/Beneficiario</w:t>
      </w:r>
      <w:r w:rsidRPr="00100DFD">
        <w:rPr>
          <w:rFonts w:ascii="Arial" w:hAnsi="Arial"/>
        </w:rPr>
        <w:t xml:space="preserve"> svolge tutte le funzioni e le attività di competenza della stazione appaltante</w:t>
      </w:r>
      <w:r w:rsidR="004F7431" w:rsidRPr="00100DFD">
        <w:rPr>
          <w:rFonts w:ascii="Arial" w:hAnsi="Arial"/>
        </w:rPr>
        <w:t>,</w:t>
      </w:r>
      <w:r w:rsidRPr="00100DFD">
        <w:rPr>
          <w:rFonts w:ascii="Arial" w:hAnsi="Arial"/>
        </w:rPr>
        <w:t xml:space="preserve"> previste dalla normativa comunitaria, d</w:t>
      </w:r>
      <w:r w:rsidR="00F04289" w:rsidRPr="00100DFD">
        <w:rPr>
          <w:rFonts w:ascii="Arial" w:hAnsi="Arial"/>
        </w:rPr>
        <w:t>a</w:t>
      </w:r>
      <w:r w:rsidRPr="00100DFD">
        <w:rPr>
          <w:rFonts w:ascii="Arial" w:hAnsi="Arial"/>
        </w:rPr>
        <w:t>lla normativa nazionale e d</w:t>
      </w:r>
      <w:r w:rsidR="00F04289" w:rsidRPr="00100DFD">
        <w:rPr>
          <w:rFonts w:ascii="Arial" w:hAnsi="Arial"/>
        </w:rPr>
        <w:t>a</w:t>
      </w:r>
      <w:r w:rsidRPr="00100DFD">
        <w:rPr>
          <w:rFonts w:ascii="Arial" w:hAnsi="Arial"/>
        </w:rPr>
        <w:t xml:space="preserve"> quella regionale.</w:t>
      </w:r>
      <w:r w:rsidR="004F7431" w:rsidRPr="00100DFD">
        <w:rPr>
          <w:rFonts w:ascii="Arial" w:hAnsi="Arial"/>
        </w:rPr>
        <w:t xml:space="preserve"> </w:t>
      </w:r>
    </w:p>
    <w:p w:rsidR="00B35FBB" w:rsidRPr="00100DFD" w:rsidRDefault="00B35FBB" w:rsidP="00B35FBB">
      <w:pPr>
        <w:pStyle w:val="Testonormale"/>
        <w:jc w:val="both"/>
        <w:rPr>
          <w:rFonts w:ascii="Arial" w:hAnsi="Arial"/>
          <w:sz w:val="16"/>
          <w:szCs w:val="16"/>
        </w:rPr>
      </w:pPr>
    </w:p>
    <w:p w:rsidR="0012728C" w:rsidRPr="00100DFD" w:rsidRDefault="00C87D6F">
      <w:pPr>
        <w:pStyle w:val="Testonormale"/>
        <w:jc w:val="both"/>
        <w:rPr>
          <w:rFonts w:ascii="Arial" w:hAnsi="Arial"/>
        </w:rPr>
      </w:pPr>
      <w:r w:rsidRPr="00100DFD">
        <w:rPr>
          <w:rFonts w:ascii="Arial" w:hAnsi="Arial"/>
          <w:b/>
        </w:rPr>
        <w:t>1.</w:t>
      </w:r>
      <w:r w:rsidR="00214301" w:rsidRPr="00100DFD">
        <w:rPr>
          <w:rFonts w:ascii="Arial" w:hAnsi="Arial"/>
          <w:b/>
        </w:rPr>
        <w:t>4</w:t>
      </w:r>
      <w:r w:rsidRPr="00100DFD">
        <w:rPr>
          <w:rFonts w:ascii="Arial" w:hAnsi="Arial"/>
          <w:b/>
        </w:rPr>
        <w:t xml:space="preserve"> -</w:t>
      </w:r>
      <w:r w:rsidRPr="00100DFD">
        <w:rPr>
          <w:rFonts w:ascii="Arial" w:hAnsi="Arial"/>
        </w:rPr>
        <w:t xml:space="preserve"> </w:t>
      </w:r>
      <w:r w:rsidR="00C07839" w:rsidRPr="00100DFD">
        <w:rPr>
          <w:rFonts w:ascii="Arial" w:hAnsi="Arial"/>
        </w:rPr>
        <w:t xml:space="preserve"> </w:t>
      </w:r>
      <w:r w:rsidRPr="00100DFD">
        <w:rPr>
          <w:rFonts w:ascii="Arial" w:hAnsi="Arial"/>
        </w:rPr>
        <w:t>L</w:t>
      </w:r>
      <w:r w:rsidR="00C07839" w:rsidRPr="00100DFD">
        <w:rPr>
          <w:rFonts w:ascii="Arial" w:hAnsi="Arial"/>
        </w:rPr>
        <w:t xml:space="preserve">a </w:t>
      </w:r>
      <w:r w:rsidR="008D10D9" w:rsidRPr="00100DFD">
        <w:rPr>
          <w:rFonts w:ascii="Arial" w:hAnsi="Arial"/>
        </w:rPr>
        <w:t>Regione</w:t>
      </w:r>
      <w:r w:rsidR="00C07839" w:rsidRPr="00100DFD">
        <w:rPr>
          <w:rFonts w:ascii="Arial" w:hAnsi="Arial"/>
        </w:rPr>
        <w:t xml:space="preserve"> </w:t>
      </w:r>
      <w:r w:rsidR="00DA5D69" w:rsidRPr="00100DFD">
        <w:rPr>
          <w:rFonts w:ascii="Arial" w:hAnsi="Arial"/>
        </w:rPr>
        <w:t xml:space="preserve">rimane </w:t>
      </w:r>
      <w:r w:rsidR="00C07839" w:rsidRPr="00100DFD">
        <w:rPr>
          <w:rFonts w:ascii="Arial" w:hAnsi="Arial"/>
        </w:rPr>
        <w:t>estranea a</w:t>
      </w:r>
      <w:r w:rsidR="00DA5D69" w:rsidRPr="00100DFD">
        <w:rPr>
          <w:rFonts w:ascii="Arial" w:hAnsi="Arial"/>
        </w:rPr>
        <w:t>d ogni rapporto</w:t>
      </w:r>
      <w:r w:rsidR="00C07839" w:rsidRPr="00100DFD">
        <w:rPr>
          <w:rFonts w:ascii="Arial" w:hAnsi="Arial"/>
        </w:rPr>
        <w:t xml:space="preserve"> </w:t>
      </w:r>
      <w:r w:rsidR="00DA5D69" w:rsidRPr="00100DFD">
        <w:rPr>
          <w:rFonts w:ascii="Arial" w:hAnsi="Arial"/>
        </w:rPr>
        <w:t xml:space="preserve">comunque nascente con terzi in dipendenza della realizzazione </w:t>
      </w:r>
      <w:r w:rsidR="002777CC" w:rsidRPr="00100DFD">
        <w:rPr>
          <w:rFonts w:ascii="Arial" w:hAnsi="Arial"/>
        </w:rPr>
        <w:t>dell’intervento</w:t>
      </w:r>
      <w:r w:rsidR="00702D9D" w:rsidRPr="00100DFD">
        <w:rPr>
          <w:rFonts w:ascii="Arial" w:hAnsi="Arial"/>
        </w:rPr>
        <w:t xml:space="preserve"> e </w:t>
      </w:r>
      <w:r w:rsidR="00F04289" w:rsidRPr="00100DFD">
        <w:rPr>
          <w:rFonts w:ascii="Arial" w:hAnsi="Arial"/>
        </w:rPr>
        <w:t>svolge</w:t>
      </w:r>
      <w:r w:rsidR="002777CC" w:rsidRPr="00100DFD">
        <w:rPr>
          <w:rFonts w:ascii="Arial" w:hAnsi="Arial"/>
        </w:rPr>
        <w:t xml:space="preserve">, attraverso </w:t>
      </w:r>
      <w:r w:rsidR="002777CC" w:rsidRPr="00100DFD">
        <w:rPr>
          <w:rFonts w:ascii="Arial" w:hAnsi="Arial"/>
          <w:b/>
          <w:i/>
        </w:rPr>
        <w:t>il Direttore del Servizio …………</w:t>
      </w:r>
      <w:r w:rsidR="007938A3" w:rsidRPr="00100DFD">
        <w:rPr>
          <w:rFonts w:ascii="Arial" w:hAnsi="Arial"/>
          <w:b/>
          <w:i/>
        </w:rPr>
        <w:t>……</w:t>
      </w:r>
      <w:r w:rsidR="002777CC" w:rsidRPr="00100DFD">
        <w:rPr>
          <w:rFonts w:ascii="Arial" w:hAnsi="Arial"/>
          <w:b/>
          <w:i/>
        </w:rPr>
        <w:t xml:space="preserve">. della Direzione Generale ….. (di seguito </w:t>
      </w:r>
      <w:r w:rsidR="008D10D9" w:rsidRPr="00100DFD">
        <w:rPr>
          <w:rFonts w:ascii="Arial" w:hAnsi="Arial"/>
          <w:b/>
          <w:i/>
        </w:rPr>
        <w:t>Regione</w:t>
      </w:r>
      <w:r w:rsidR="002777CC" w:rsidRPr="00100DFD">
        <w:rPr>
          <w:rFonts w:ascii="Arial" w:hAnsi="Arial"/>
          <w:b/>
          <w:i/>
        </w:rPr>
        <w:t>)</w:t>
      </w:r>
      <w:r w:rsidR="00702D9D" w:rsidRPr="00100DFD">
        <w:rPr>
          <w:rFonts w:ascii="Arial" w:hAnsi="Arial"/>
        </w:rPr>
        <w:t xml:space="preserve"> le attività </w:t>
      </w:r>
      <w:r w:rsidR="00112AA3" w:rsidRPr="00100DFD">
        <w:rPr>
          <w:rFonts w:ascii="Arial" w:hAnsi="Arial"/>
        </w:rPr>
        <w:t>espressamente di seguito indicate</w:t>
      </w:r>
      <w:r w:rsidR="00702D9D" w:rsidRPr="00100DFD">
        <w:rPr>
          <w:rFonts w:ascii="Arial" w:hAnsi="Arial"/>
        </w:rPr>
        <w:t>.</w:t>
      </w:r>
    </w:p>
    <w:p w:rsidR="00137ED5" w:rsidRPr="00100DFD" w:rsidRDefault="00137ED5">
      <w:pPr>
        <w:pStyle w:val="Testonormale"/>
        <w:jc w:val="both"/>
        <w:rPr>
          <w:rFonts w:ascii="Arial" w:hAnsi="Arial"/>
          <w:sz w:val="16"/>
          <w:szCs w:val="16"/>
        </w:rPr>
      </w:pPr>
    </w:p>
    <w:p w:rsidR="00A9718D" w:rsidRPr="00100DFD" w:rsidRDefault="00137ED5">
      <w:pPr>
        <w:pStyle w:val="Testonormale"/>
        <w:jc w:val="both"/>
        <w:rPr>
          <w:rFonts w:ascii="Arial" w:hAnsi="Arial"/>
        </w:rPr>
      </w:pPr>
      <w:r w:rsidRPr="00100DFD">
        <w:rPr>
          <w:rFonts w:ascii="Arial" w:hAnsi="Arial"/>
          <w:b/>
        </w:rPr>
        <w:t>1.</w:t>
      </w:r>
      <w:r w:rsidR="00214301" w:rsidRPr="00100DFD">
        <w:rPr>
          <w:rFonts w:ascii="Arial" w:hAnsi="Arial"/>
          <w:b/>
        </w:rPr>
        <w:t>5</w:t>
      </w:r>
      <w:r w:rsidRPr="00100DFD">
        <w:rPr>
          <w:rFonts w:ascii="Arial" w:hAnsi="Arial"/>
          <w:b/>
        </w:rPr>
        <w:t xml:space="preserve"> -</w:t>
      </w:r>
      <w:r w:rsidRPr="00100DFD">
        <w:rPr>
          <w:rFonts w:ascii="Arial" w:hAnsi="Arial"/>
        </w:rPr>
        <w:t xml:space="preserve"> Entro </w:t>
      </w:r>
      <w:r w:rsidR="007B0A02" w:rsidRPr="00100DFD">
        <w:rPr>
          <w:rFonts w:ascii="Arial" w:hAnsi="Arial"/>
        </w:rPr>
        <w:t>2</w:t>
      </w:r>
      <w:r w:rsidRPr="00100DFD">
        <w:rPr>
          <w:rFonts w:ascii="Arial" w:hAnsi="Arial"/>
        </w:rPr>
        <w:t xml:space="preserve">0 giorni </w:t>
      </w:r>
      <w:r w:rsidR="004919AF" w:rsidRPr="00100DFD">
        <w:rPr>
          <w:rFonts w:ascii="Arial" w:hAnsi="Arial"/>
        </w:rPr>
        <w:t xml:space="preserve">solari </w:t>
      </w:r>
      <w:r w:rsidRPr="00100DFD">
        <w:rPr>
          <w:rFonts w:ascii="Arial" w:hAnsi="Arial"/>
        </w:rPr>
        <w:t xml:space="preserve">dalla </w:t>
      </w:r>
      <w:r w:rsidR="00E27F0D" w:rsidRPr="00100DFD">
        <w:rPr>
          <w:rFonts w:ascii="Arial" w:hAnsi="Arial"/>
        </w:rPr>
        <w:t xml:space="preserve">data di avvenuta notifica del provvedimento di concessione, </w:t>
      </w:r>
      <w:r w:rsidR="00E27F0D" w:rsidRPr="00100DFD">
        <w:rPr>
          <w:rFonts w:ascii="Arial" w:hAnsi="Arial"/>
          <w:b/>
          <w:i/>
        </w:rPr>
        <w:t>l’Ente attuatore</w:t>
      </w:r>
      <w:r w:rsidR="00E27F0D" w:rsidRPr="00100DFD">
        <w:rPr>
          <w:rFonts w:ascii="Arial" w:hAnsi="Arial"/>
        </w:rPr>
        <w:t xml:space="preserve"> deve trasmettere alla</w:t>
      </w:r>
      <w:r w:rsidR="00E27F0D" w:rsidRPr="00100DFD">
        <w:rPr>
          <w:rFonts w:ascii="Arial" w:hAnsi="Arial"/>
          <w:b/>
          <w:i/>
        </w:rPr>
        <w:t xml:space="preserve"> </w:t>
      </w:r>
      <w:r w:rsidR="008D10D9" w:rsidRPr="00100DFD">
        <w:rPr>
          <w:rFonts w:ascii="Arial" w:hAnsi="Arial"/>
          <w:b/>
          <w:i/>
        </w:rPr>
        <w:t>Regione</w:t>
      </w:r>
      <w:r w:rsidR="00B2133C" w:rsidRPr="00100DFD">
        <w:rPr>
          <w:rFonts w:ascii="Arial" w:hAnsi="Arial"/>
          <w:b/>
          <w:i/>
        </w:rPr>
        <w:t xml:space="preserve"> </w:t>
      </w:r>
      <w:r w:rsidR="00B2133C" w:rsidRPr="00100DFD">
        <w:rPr>
          <w:rFonts w:ascii="Arial" w:hAnsi="Arial"/>
        </w:rPr>
        <w:t xml:space="preserve">e, tramite mail, </w:t>
      </w:r>
      <w:r w:rsidR="00B2133C" w:rsidRPr="00100DFD">
        <w:rPr>
          <w:rFonts w:ascii="Arial" w:hAnsi="Arial" w:cs="Arial"/>
        </w:rPr>
        <w:t xml:space="preserve">al </w:t>
      </w:r>
      <w:hyperlink w:anchor="_Hlk282679395" w:history="1" w:docLocation="1,19933,19968,0,,Responsabile Controlli di I live">
        <w:r w:rsidR="00B2133C" w:rsidRPr="00100DFD">
          <w:rPr>
            <w:rFonts w:ascii="Arial" w:hAnsi="Arial" w:cs="Arial"/>
          </w:rPr>
          <w:t>Responsabile Controlli di I livello</w:t>
        </w:r>
      </w:hyperlink>
      <w:r w:rsidR="00B2133C" w:rsidRPr="00100DFD">
        <w:rPr>
          <w:rFonts w:ascii="Arial" w:hAnsi="Arial" w:cs="Arial"/>
        </w:rPr>
        <w:t xml:space="preserve"> e al </w:t>
      </w:r>
      <w:hyperlink w:anchor="_Hlk282006377" w:history="1" w:docLocation="1,71982,72042,0,,Responsabile dell’Ufficio Compet">
        <w:r w:rsidR="00B2133C" w:rsidRPr="00100DFD">
          <w:rPr>
            <w:rFonts w:ascii="Arial" w:hAnsi="Arial" w:cs="Arial"/>
          </w:rPr>
          <w:t>Responsabile dell’Ufficio Competente per le Operazioni (UCO)</w:t>
        </w:r>
      </w:hyperlink>
      <w:r w:rsidR="00E27F0D" w:rsidRPr="00100DFD">
        <w:rPr>
          <w:rFonts w:ascii="Arial" w:hAnsi="Arial"/>
        </w:rPr>
        <w:t xml:space="preserve"> copia conforme della deliberazione d</w:t>
      </w:r>
      <w:r w:rsidR="00053842" w:rsidRPr="00100DFD">
        <w:rPr>
          <w:rFonts w:ascii="Arial" w:hAnsi="Arial"/>
        </w:rPr>
        <w:t xml:space="preserve">i completa accettazione di tutte le condizioni </w:t>
      </w:r>
      <w:r w:rsidR="00527FDD" w:rsidRPr="00100DFD">
        <w:rPr>
          <w:rFonts w:ascii="Arial" w:hAnsi="Arial"/>
        </w:rPr>
        <w:t>fissate per la concessione del finanziamento</w:t>
      </w:r>
      <w:r w:rsidR="00821342" w:rsidRPr="00100DFD">
        <w:rPr>
          <w:rFonts w:ascii="Arial" w:hAnsi="Arial"/>
        </w:rPr>
        <w:t>, nonché una copia</w:t>
      </w:r>
      <w:r w:rsidR="00527FDD" w:rsidRPr="00100DFD">
        <w:rPr>
          <w:rFonts w:ascii="Arial" w:hAnsi="Arial"/>
        </w:rPr>
        <w:t xml:space="preserve"> de</w:t>
      </w:r>
      <w:r w:rsidR="00C30A5E" w:rsidRPr="00100DFD">
        <w:rPr>
          <w:rFonts w:ascii="Arial" w:hAnsi="Arial"/>
        </w:rPr>
        <w:t>l</w:t>
      </w:r>
      <w:r w:rsidR="00527FDD" w:rsidRPr="00100DFD">
        <w:rPr>
          <w:rFonts w:ascii="Arial" w:hAnsi="Arial"/>
        </w:rPr>
        <w:t xml:space="preserve"> presente </w:t>
      </w:r>
      <w:r w:rsidR="00C30A5E" w:rsidRPr="00100DFD">
        <w:rPr>
          <w:rFonts w:ascii="Arial" w:hAnsi="Arial"/>
        </w:rPr>
        <w:t xml:space="preserve">disciplinare </w:t>
      </w:r>
      <w:r w:rsidR="00527FDD" w:rsidRPr="00100DFD">
        <w:rPr>
          <w:rFonts w:ascii="Arial" w:hAnsi="Arial"/>
        </w:rPr>
        <w:t>firmat</w:t>
      </w:r>
      <w:r w:rsidR="00C30A5E" w:rsidRPr="00100DFD">
        <w:rPr>
          <w:rFonts w:ascii="Arial" w:hAnsi="Arial"/>
        </w:rPr>
        <w:t>o</w:t>
      </w:r>
      <w:r w:rsidR="00527FDD" w:rsidRPr="00100DFD">
        <w:rPr>
          <w:rFonts w:ascii="Arial" w:hAnsi="Arial"/>
        </w:rPr>
        <w:t xml:space="preserve"> in ogni</w:t>
      </w:r>
      <w:r w:rsidR="00A277E7" w:rsidRPr="00100DFD">
        <w:rPr>
          <w:rFonts w:ascii="Arial" w:hAnsi="Arial"/>
        </w:rPr>
        <w:t xml:space="preserve"> pagina</w:t>
      </w:r>
      <w:r w:rsidR="00527FDD" w:rsidRPr="00100DFD">
        <w:rPr>
          <w:rFonts w:ascii="Arial" w:hAnsi="Arial"/>
        </w:rPr>
        <w:t xml:space="preserve"> </w:t>
      </w:r>
      <w:r w:rsidR="00853E1B" w:rsidRPr="00100DFD">
        <w:rPr>
          <w:rFonts w:ascii="Arial" w:hAnsi="Arial"/>
        </w:rPr>
        <w:t xml:space="preserve">per accettazione </w:t>
      </w:r>
      <w:r w:rsidR="00A277E7" w:rsidRPr="00100DFD">
        <w:rPr>
          <w:rFonts w:ascii="Arial" w:hAnsi="Arial"/>
        </w:rPr>
        <w:t xml:space="preserve">di ogni sua parte </w:t>
      </w:r>
      <w:r w:rsidR="00527FDD" w:rsidRPr="00100DFD">
        <w:rPr>
          <w:rFonts w:ascii="Arial" w:hAnsi="Arial"/>
        </w:rPr>
        <w:t>dal rappresentante legale dell’Ente.</w:t>
      </w:r>
      <w:r w:rsidR="00821342" w:rsidRPr="00100DFD">
        <w:rPr>
          <w:rFonts w:ascii="Arial" w:hAnsi="Arial"/>
        </w:rPr>
        <w:t xml:space="preserve"> </w:t>
      </w:r>
    </w:p>
    <w:p w:rsidR="00E100EB" w:rsidRPr="00100DFD" w:rsidRDefault="00E100EB">
      <w:pPr>
        <w:pStyle w:val="Testonormale"/>
        <w:jc w:val="both"/>
        <w:rPr>
          <w:rFonts w:ascii="Arial" w:hAnsi="Arial"/>
        </w:rPr>
      </w:pPr>
    </w:p>
    <w:p w:rsidR="00E100EB" w:rsidRPr="00100DFD" w:rsidRDefault="00E100EB">
      <w:pPr>
        <w:pStyle w:val="Testonormale"/>
        <w:jc w:val="both"/>
        <w:rPr>
          <w:rFonts w:ascii="Arial" w:hAnsi="Arial"/>
        </w:rPr>
      </w:pPr>
    </w:p>
    <w:p w:rsidR="00E100EB" w:rsidRPr="00100DFD" w:rsidRDefault="00E100EB">
      <w:pPr>
        <w:pStyle w:val="Testonormale"/>
        <w:jc w:val="both"/>
        <w:rPr>
          <w:rFonts w:ascii="Arial" w:hAnsi="Arial"/>
        </w:rPr>
      </w:pPr>
    </w:p>
    <w:p w:rsidR="00E100EB" w:rsidRPr="00100DFD" w:rsidRDefault="00E100EB">
      <w:pPr>
        <w:pStyle w:val="Testonormale"/>
        <w:jc w:val="both"/>
        <w:rPr>
          <w:rFonts w:ascii="Arial" w:hAnsi="Arial"/>
        </w:rPr>
      </w:pPr>
    </w:p>
    <w:p w:rsidR="00A9718D" w:rsidRPr="00100DFD" w:rsidRDefault="00A9718D">
      <w:pPr>
        <w:pStyle w:val="Testonormale"/>
        <w:jc w:val="both"/>
        <w:rPr>
          <w:rFonts w:ascii="Arial" w:hAnsi="Arial"/>
        </w:rPr>
      </w:pPr>
    </w:p>
    <w:p w:rsidR="0017162C" w:rsidRPr="00100DFD" w:rsidRDefault="00DE11AF">
      <w:pPr>
        <w:pStyle w:val="Testonormale"/>
        <w:jc w:val="both"/>
        <w:rPr>
          <w:rFonts w:ascii="Arial" w:hAnsi="Arial"/>
          <w:b/>
          <w:i/>
        </w:rPr>
      </w:pPr>
      <w:r w:rsidRPr="00DE11AF">
        <w:rPr>
          <w:rFonts w:ascii="Arial" w:hAnsi="Arial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left:0;text-align:left;margin-left:-1.65pt;margin-top:-8.3pt;width:489.6pt;height:99.8pt;z-index:-251658240">
            <v:stroke dashstyle="longDash"/>
            <v:textbox>
              <w:txbxContent>
                <w:p w:rsidR="0004163C" w:rsidRDefault="0004163C" w:rsidP="0004163C"/>
              </w:txbxContent>
            </v:textbox>
          </v:shape>
        </w:pict>
      </w:r>
      <w:r w:rsidR="0017162C" w:rsidRPr="00100DFD">
        <w:rPr>
          <w:rFonts w:ascii="Arial" w:hAnsi="Arial"/>
          <w:b/>
          <w:i/>
        </w:rPr>
        <w:t>Il seguente comma 1.6 va inserito solo nel caso in cui l’Ente attuatore è diverso dall’Ente</w:t>
      </w:r>
      <w:r w:rsidR="00BC3363" w:rsidRPr="00100DFD">
        <w:rPr>
          <w:rFonts w:ascii="Arial" w:hAnsi="Arial"/>
          <w:b/>
          <w:i/>
        </w:rPr>
        <w:t>/i</w:t>
      </w:r>
      <w:r w:rsidR="0017162C" w:rsidRPr="00100DFD">
        <w:rPr>
          <w:rFonts w:ascii="Arial" w:hAnsi="Arial"/>
          <w:b/>
          <w:i/>
        </w:rPr>
        <w:t xml:space="preserve"> pubblico</w:t>
      </w:r>
      <w:r w:rsidR="00BC3363" w:rsidRPr="00100DFD">
        <w:rPr>
          <w:rFonts w:ascii="Arial" w:hAnsi="Arial"/>
          <w:b/>
          <w:i/>
        </w:rPr>
        <w:t>/i</w:t>
      </w:r>
      <w:r w:rsidR="0017162C" w:rsidRPr="00100DFD">
        <w:rPr>
          <w:rFonts w:ascii="Arial" w:hAnsi="Arial"/>
          <w:b/>
          <w:i/>
        </w:rPr>
        <w:t xml:space="preserve"> destinatario</w:t>
      </w:r>
      <w:r w:rsidR="00BC3363" w:rsidRPr="00100DFD">
        <w:rPr>
          <w:rFonts w:ascii="Arial" w:hAnsi="Arial"/>
          <w:b/>
          <w:i/>
        </w:rPr>
        <w:t>/i</w:t>
      </w:r>
      <w:r w:rsidR="0017162C" w:rsidRPr="00100DFD">
        <w:rPr>
          <w:rFonts w:ascii="Arial" w:hAnsi="Arial"/>
          <w:b/>
          <w:i/>
        </w:rPr>
        <w:t>. Ciò accade, ad esempio, nei PIT/PISU/PAI in cui l’Ente capofila è anche Ente attuatore dei singoli interventi</w:t>
      </w:r>
      <w:r w:rsidR="008576E6" w:rsidRPr="00100DFD">
        <w:rPr>
          <w:rFonts w:ascii="Arial" w:hAnsi="Arial"/>
          <w:b/>
          <w:i/>
        </w:rPr>
        <w:t xml:space="preserve"> e per l’attuazione degli interventi ricadenti nell’intero territorio PIT/PISU/PAI</w:t>
      </w:r>
      <w:r w:rsidR="0017162C" w:rsidRPr="00100DFD">
        <w:rPr>
          <w:rFonts w:ascii="Arial" w:hAnsi="Arial"/>
          <w:b/>
          <w:i/>
        </w:rPr>
        <w:t xml:space="preserve">. </w:t>
      </w:r>
    </w:p>
    <w:p w:rsidR="0017162C" w:rsidRPr="00100DFD" w:rsidRDefault="0017162C">
      <w:pPr>
        <w:pStyle w:val="Testonormale"/>
        <w:jc w:val="both"/>
        <w:rPr>
          <w:rFonts w:ascii="Arial" w:hAnsi="Arial"/>
          <w:b/>
        </w:rPr>
      </w:pPr>
    </w:p>
    <w:p w:rsidR="00A24032" w:rsidRPr="00100DFD" w:rsidRDefault="00A9718D">
      <w:pPr>
        <w:pStyle w:val="Testonormale"/>
        <w:jc w:val="both"/>
        <w:rPr>
          <w:rFonts w:ascii="Arial" w:hAnsi="Arial"/>
        </w:rPr>
      </w:pPr>
      <w:r w:rsidRPr="00100DFD">
        <w:rPr>
          <w:rFonts w:ascii="Arial" w:hAnsi="Arial"/>
          <w:b/>
        </w:rPr>
        <w:t xml:space="preserve">1.6 - </w:t>
      </w:r>
      <w:r w:rsidRPr="00100DFD">
        <w:rPr>
          <w:rFonts w:ascii="Arial" w:hAnsi="Arial"/>
        </w:rPr>
        <w:t>L’Ente</w:t>
      </w:r>
      <w:r w:rsidR="00292F87" w:rsidRPr="00100DFD">
        <w:rPr>
          <w:rFonts w:ascii="Arial" w:hAnsi="Arial"/>
        </w:rPr>
        <w:t>/i</w:t>
      </w:r>
      <w:r w:rsidRPr="00100DFD">
        <w:rPr>
          <w:rFonts w:ascii="Arial" w:hAnsi="Arial"/>
        </w:rPr>
        <w:t xml:space="preserve"> pubblico</w:t>
      </w:r>
      <w:r w:rsidR="00292F87" w:rsidRPr="00100DFD">
        <w:rPr>
          <w:rFonts w:ascii="Arial" w:hAnsi="Arial"/>
        </w:rPr>
        <w:t>/i</w:t>
      </w:r>
      <w:r w:rsidRPr="00100DFD">
        <w:rPr>
          <w:rFonts w:ascii="Arial" w:hAnsi="Arial"/>
        </w:rPr>
        <w:t xml:space="preserve"> </w:t>
      </w:r>
      <w:r w:rsidR="00606A49" w:rsidRPr="00100DFD">
        <w:rPr>
          <w:rFonts w:ascii="Arial" w:hAnsi="Arial"/>
        </w:rPr>
        <w:t>destinatario</w:t>
      </w:r>
      <w:r w:rsidR="00292F87" w:rsidRPr="00100DFD">
        <w:rPr>
          <w:rFonts w:ascii="Arial" w:hAnsi="Arial"/>
        </w:rPr>
        <w:t>/i</w:t>
      </w:r>
      <w:r w:rsidR="00606A49" w:rsidRPr="00100DFD">
        <w:rPr>
          <w:rFonts w:ascii="Arial" w:hAnsi="Arial"/>
        </w:rPr>
        <w:t xml:space="preserve"> sottoscrive</w:t>
      </w:r>
      <w:r w:rsidR="0004163C" w:rsidRPr="00100DFD">
        <w:rPr>
          <w:rFonts w:ascii="Arial" w:hAnsi="Arial"/>
        </w:rPr>
        <w:t>/sottoscrivono</w:t>
      </w:r>
      <w:r w:rsidR="00606A49" w:rsidRPr="00100DFD">
        <w:rPr>
          <w:rFonts w:ascii="Arial" w:hAnsi="Arial"/>
        </w:rPr>
        <w:t xml:space="preserve"> il presente Disciplinare </w:t>
      </w:r>
      <w:r w:rsidR="00904592" w:rsidRPr="00100DFD">
        <w:rPr>
          <w:rFonts w:ascii="Arial" w:hAnsi="Arial"/>
        </w:rPr>
        <w:t xml:space="preserve">per presa conoscenza e </w:t>
      </w:r>
      <w:r w:rsidR="00421C7A" w:rsidRPr="00100DFD">
        <w:rPr>
          <w:rFonts w:ascii="Arial" w:hAnsi="Arial"/>
        </w:rPr>
        <w:t>accetta</w:t>
      </w:r>
      <w:r w:rsidR="00904592" w:rsidRPr="00100DFD">
        <w:rPr>
          <w:rFonts w:ascii="Arial" w:hAnsi="Arial"/>
        </w:rPr>
        <w:t>zione</w:t>
      </w:r>
      <w:r w:rsidR="00421C7A" w:rsidRPr="00100DFD">
        <w:rPr>
          <w:rFonts w:ascii="Arial" w:hAnsi="Arial"/>
        </w:rPr>
        <w:t xml:space="preserve"> </w:t>
      </w:r>
      <w:r w:rsidR="00904592" w:rsidRPr="00100DFD">
        <w:rPr>
          <w:rFonts w:ascii="Arial" w:hAnsi="Arial"/>
        </w:rPr>
        <w:t>espressa de</w:t>
      </w:r>
      <w:r w:rsidR="00FA606B" w:rsidRPr="00100DFD">
        <w:rPr>
          <w:rFonts w:ascii="Arial" w:hAnsi="Arial"/>
        </w:rPr>
        <w:t>lla sottoscrizione de</w:t>
      </w:r>
      <w:r w:rsidR="0029110A" w:rsidRPr="00100DFD">
        <w:rPr>
          <w:rFonts w:ascii="Arial" w:hAnsi="Arial"/>
        </w:rPr>
        <w:t xml:space="preserve">gli obblighi </w:t>
      </w:r>
      <w:r w:rsidR="00FA606B" w:rsidRPr="00100DFD">
        <w:rPr>
          <w:rFonts w:ascii="Arial" w:hAnsi="Arial"/>
        </w:rPr>
        <w:t>da parte dell’</w:t>
      </w:r>
      <w:r w:rsidR="0012569A" w:rsidRPr="00100DFD">
        <w:rPr>
          <w:rFonts w:ascii="Arial" w:hAnsi="Arial"/>
        </w:rPr>
        <w:t>Ente attuatore/Beneficiario</w:t>
      </w:r>
      <w:r w:rsidR="00904592" w:rsidRPr="00100DFD">
        <w:rPr>
          <w:rFonts w:ascii="Arial" w:hAnsi="Arial"/>
        </w:rPr>
        <w:t>,</w:t>
      </w:r>
      <w:r w:rsidR="00421C7A" w:rsidRPr="00100DFD">
        <w:rPr>
          <w:rFonts w:ascii="Arial" w:hAnsi="Arial"/>
        </w:rPr>
        <w:t xml:space="preserve"> </w:t>
      </w:r>
      <w:r w:rsidR="00904592" w:rsidRPr="00100DFD">
        <w:rPr>
          <w:rFonts w:ascii="Arial" w:hAnsi="Arial"/>
        </w:rPr>
        <w:t>per quanto comunque riferibili anche alle funzioni istituzionali e procedurali dell’Ente</w:t>
      </w:r>
      <w:r w:rsidR="0004163C" w:rsidRPr="00100DFD">
        <w:rPr>
          <w:rFonts w:ascii="Arial" w:hAnsi="Arial"/>
        </w:rPr>
        <w:t>/i</w:t>
      </w:r>
      <w:r w:rsidR="00904592" w:rsidRPr="00100DFD">
        <w:rPr>
          <w:rFonts w:ascii="Arial" w:hAnsi="Arial"/>
        </w:rPr>
        <w:t xml:space="preserve"> destinatario</w:t>
      </w:r>
      <w:r w:rsidR="0004163C" w:rsidRPr="00100DFD">
        <w:rPr>
          <w:rFonts w:ascii="Arial" w:hAnsi="Arial"/>
        </w:rPr>
        <w:t>/i</w:t>
      </w:r>
      <w:r w:rsidR="00FA606B" w:rsidRPr="00100DFD">
        <w:rPr>
          <w:rFonts w:ascii="Arial" w:hAnsi="Arial"/>
        </w:rPr>
        <w:t xml:space="preserve"> medesimo</w:t>
      </w:r>
      <w:r w:rsidR="0004163C" w:rsidRPr="00100DFD">
        <w:rPr>
          <w:rFonts w:ascii="Arial" w:hAnsi="Arial"/>
        </w:rPr>
        <w:t>/i</w:t>
      </w:r>
      <w:r w:rsidR="00904592" w:rsidRPr="00100DFD">
        <w:rPr>
          <w:rFonts w:ascii="Arial" w:hAnsi="Arial"/>
        </w:rPr>
        <w:t xml:space="preserve">. </w:t>
      </w:r>
      <w:r w:rsidR="0017162C" w:rsidRPr="00100DFD">
        <w:rPr>
          <w:rFonts w:ascii="Arial" w:hAnsi="Arial"/>
        </w:rPr>
        <w:t xml:space="preserve"> </w:t>
      </w:r>
    </w:p>
    <w:p w:rsidR="00DA5D69" w:rsidRPr="00100DFD" w:rsidRDefault="00DA5D69">
      <w:pPr>
        <w:pStyle w:val="Testonormale"/>
        <w:jc w:val="both"/>
        <w:rPr>
          <w:rFonts w:ascii="Arial" w:hAnsi="Arial"/>
          <w:b/>
        </w:rPr>
      </w:pPr>
    </w:p>
    <w:p w:rsidR="003A620C" w:rsidRPr="00100DFD" w:rsidRDefault="003A620C">
      <w:pPr>
        <w:pStyle w:val="Testonormale"/>
        <w:jc w:val="both"/>
        <w:rPr>
          <w:rFonts w:ascii="Arial" w:hAnsi="Arial"/>
          <w:b/>
          <w:sz w:val="22"/>
          <w:szCs w:val="22"/>
        </w:rPr>
      </w:pPr>
    </w:p>
    <w:p w:rsidR="003A620C" w:rsidRPr="00100DFD" w:rsidRDefault="003A620C">
      <w:pPr>
        <w:pStyle w:val="Testonormale"/>
        <w:jc w:val="both"/>
        <w:rPr>
          <w:rFonts w:ascii="Arial" w:hAnsi="Arial"/>
          <w:b/>
          <w:sz w:val="22"/>
          <w:szCs w:val="22"/>
        </w:rPr>
      </w:pPr>
    </w:p>
    <w:p w:rsidR="00C07839" w:rsidRPr="00100DFD" w:rsidRDefault="00C07839">
      <w:pPr>
        <w:pStyle w:val="Testonormale"/>
        <w:jc w:val="both"/>
        <w:rPr>
          <w:rFonts w:ascii="Arial" w:hAnsi="Arial"/>
          <w:b/>
          <w:sz w:val="22"/>
          <w:szCs w:val="22"/>
        </w:rPr>
      </w:pPr>
      <w:r w:rsidRPr="00100DFD">
        <w:rPr>
          <w:rFonts w:ascii="Arial" w:hAnsi="Arial"/>
          <w:b/>
          <w:sz w:val="22"/>
          <w:szCs w:val="22"/>
        </w:rPr>
        <w:t xml:space="preserve">Art. </w:t>
      </w:r>
      <w:r w:rsidR="00893525" w:rsidRPr="00100DFD">
        <w:rPr>
          <w:rFonts w:ascii="Arial" w:hAnsi="Arial"/>
          <w:b/>
          <w:sz w:val="22"/>
          <w:szCs w:val="22"/>
        </w:rPr>
        <w:t>2</w:t>
      </w:r>
      <w:r w:rsidRPr="00100DFD">
        <w:rPr>
          <w:rFonts w:ascii="Arial" w:hAnsi="Arial"/>
          <w:b/>
          <w:sz w:val="22"/>
          <w:szCs w:val="22"/>
        </w:rPr>
        <w:t>)  DURATA</w:t>
      </w:r>
      <w:r w:rsidR="00EB0B1C" w:rsidRPr="00100DFD">
        <w:rPr>
          <w:rFonts w:ascii="Arial" w:hAnsi="Arial"/>
          <w:b/>
          <w:sz w:val="22"/>
          <w:szCs w:val="22"/>
        </w:rPr>
        <w:t xml:space="preserve">      </w:t>
      </w:r>
      <w:r w:rsidR="00B10FF7" w:rsidRPr="00100DFD">
        <w:rPr>
          <w:rFonts w:ascii="Arial" w:hAnsi="Arial"/>
          <w:b/>
          <w:sz w:val="22"/>
          <w:szCs w:val="22"/>
        </w:rPr>
        <w:t xml:space="preserve"> </w:t>
      </w:r>
    </w:p>
    <w:p w:rsidR="00EB14C6" w:rsidRDefault="00EB14C6">
      <w:pPr>
        <w:pStyle w:val="Testonormale"/>
        <w:jc w:val="both"/>
        <w:rPr>
          <w:rFonts w:ascii="Arial" w:hAnsi="Arial"/>
          <w:b/>
        </w:rPr>
      </w:pPr>
    </w:p>
    <w:p w:rsidR="003A620C" w:rsidRPr="00100DFD" w:rsidRDefault="00CE47FC">
      <w:pPr>
        <w:pStyle w:val="Testonormale"/>
        <w:jc w:val="both"/>
        <w:rPr>
          <w:rFonts w:ascii="Arial" w:hAnsi="Arial"/>
        </w:rPr>
      </w:pPr>
      <w:r w:rsidRPr="00100DFD">
        <w:rPr>
          <w:rFonts w:ascii="Arial" w:hAnsi="Arial"/>
          <w:b/>
        </w:rPr>
        <w:t>2</w:t>
      </w:r>
      <w:r w:rsidR="00C07839" w:rsidRPr="00100DFD">
        <w:rPr>
          <w:rFonts w:ascii="Arial" w:hAnsi="Arial"/>
          <w:b/>
        </w:rPr>
        <w:t>.1</w:t>
      </w:r>
      <w:r w:rsidRPr="00100DFD">
        <w:rPr>
          <w:rFonts w:ascii="Arial" w:hAnsi="Arial"/>
          <w:b/>
        </w:rPr>
        <w:t xml:space="preserve"> </w:t>
      </w:r>
      <w:r w:rsidR="00FA614D" w:rsidRPr="00100DFD">
        <w:rPr>
          <w:rFonts w:ascii="Arial" w:hAnsi="Arial"/>
          <w:b/>
        </w:rPr>
        <w:t>-</w:t>
      </w:r>
      <w:r w:rsidR="00C07839" w:rsidRPr="00100DFD">
        <w:rPr>
          <w:rFonts w:ascii="Arial" w:hAnsi="Arial"/>
        </w:rPr>
        <w:t xml:space="preserve"> </w:t>
      </w:r>
      <w:r w:rsidR="005C2244" w:rsidRPr="00100DFD">
        <w:rPr>
          <w:rFonts w:ascii="Arial" w:hAnsi="Arial"/>
        </w:rPr>
        <w:t xml:space="preserve">Il termine massimo di durata del rapporto di concessione è fissato </w:t>
      </w:r>
      <w:r w:rsidR="00F16E08" w:rsidRPr="00100DFD">
        <w:rPr>
          <w:rFonts w:ascii="Arial" w:hAnsi="Arial"/>
          <w:bCs/>
        </w:rPr>
        <w:t xml:space="preserve">al </w:t>
      </w:r>
      <w:r w:rsidR="00AC2E29" w:rsidRPr="00100DFD">
        <w:rPr>
          <w:rFonts w:ascii="Arial" w:hAnsi="Arial"/>
          <w:b/>
          <w:bCs/>
          <w:u w:val="single"/>
        </w:rPr>
        <w:t>20/02</w:t>
      </w:r>
      <w:r w:rsidR="00251C63" w:rsidRPr="00100DFD">
        <w:rPr>
          <w:rFonts w:ascii="Arial" w:hAnsi="Arial"/>
          <w:b/>
          <w:bCs/>
          <w:u w:val="single"/>
        </w:rPr>
        <w:t>/201</w:t>
      </w:r>
      <w:r w:rsidR="00AC2E29" w:rsidRPr="00100DFD">
        <w:rPr>
          <w:rFonts w:ascii="Arial" w:hAnsi="Arial"/>
          <w:b/>
          <w:bCs/>
          <w:u w:val="single"/>
        </w:rPr>
        <w:t>6</w:t>
      </w:r>
      <w:r w:rsidR="003A620C" w:rsidRPr="00100DFD">
        <w:rPr>
          <w:rFonts w:ascii="Arial" w:hAnsi="Arial"/>
          <w:b/>
          <w:bCs/>
        </w:rPr>
        <w:t>.</w:t>
      </w:r>
      <w:r w:rsidR="007B482D" w:rsidRPr="00100DFD">
        <w:rPr>
          <w:rFonts w:ascii="Arial" w:hAnsi="Arial"/>
        </w:rPr>
        <w:t xml:space="preserve"> </w:t>
      </w:r>
      <w:r w:rsidR="00A46326" w:rsidRPr="00100DFD">
        <w:rPr>
          <w:rFonts w:ascii="Arial" w:hAnsi="Arial"/>
        </w:rPr>
        <w:t xml:space="preserve">La data dell’ultima spesa </w:t>
      </w:r>
      <w:r w:rsidR="00757140" w:rsidRPr="00100DFD">
        <w:rPr>
          <w:rFonts w:ascii="Arial" w:hAnsi="Arial"/>
        </w:rPr>
        <w:t xml:space="preserve">rendicontabile, </w:t>
      </w:r>
      <w:r w:rsidR="00A46326" w:rsidRPr="00100DFD">
        <w:rPr>
          <w:rFonts w:ascii="Arial" w:hAnsi="Arial"/>
        </w:rPr>
        <w:t>sostenuta dall’Ente attuatore/Beneficiario</w:t>
      </w:r>
      <w:r w:rsidR="009738C3" w:rsidRPr="00100DFD">
        <w:rPr>
          <w:rFonts w:ascii="Arial" w:hAnsi="Arial"/>
        </w:rPr>
        <w:t xml:space="preserve"> e comprovata da mandati quietanzati</w:t>
      </w:r>
      <w:r w:rsidR="00A46326" w:rsidRPr="00100DFD">
        <w:rPr>
          <w:rFonts w:ascii="Arial" w:hAnsi="Arial"/>
        </w:rPr>
        <w:t xml:space="preserve">, secondo quanto stabilito al successivo articolo 5, è il </w:t>
      </w:r>
      <w:r w:rsidR="00AC2E29" w:rsidRPr="00100DFD">
        <w:rPr>
          <w:rFonts w:ascii="Arial" w:hAnsi="Arial"/>
          <w:b/>
          <w:u w:val="single"/>
        </w:rPr>
        <w:t>2</w:t>
      </w:r>
      <w:r w:rsidR="00A46326" w:rsidRPr="00100DFD">
        <w:rPr>
          <w:rFonts w:ascii="Arial" w:hAnsi="Arial"/>
          <w:b/>
          <w:u w:val="single"/>
        </w:rPr>
        <w:t>0/</w:t>
      </w:r>
      <w:r w:rsidR="00AC2E29" w:rsidRPr="00100DFD">
        <w:rPr>
          <w:rFonts w:ascii="Arial" w:hAnsi="Arial"/>
          <w:b/>
          <w:u w:val="single"/>
        </w:rPr>
        <w:t>12</w:t>
      </w:r>
      <w:r w:rsidR="00A46326" w:rsidRPr="00100DFD">
        <w:rPr>
          <w:rFonts w:ascii="Arial" w:hAnsi="Arial"/>
          <w:b/>
          <w:u w:val="single"/>
        </w:rPr>
        <w:t>/2015</w:t>
      </w:r>
      <w:r w:rsidR="00A46326" w:rsidRPr="00100DFD">
        <w:rPr>
          <w:rFonts w:ascii="Arial" w:hAnsi="Arial"/>
        </w:rPr>
        <w:t xml:space="preserve">. </w:t>
      </w:r>
    </w:p>
    <w:p w:rsidR="004E5DED" w:rsidRPr="00100DFD" w:rsidRDefault="00A46326">
      <w:pPr>
        <w:pStyle w:val="Testonormale"/>
        <w:jc w:val="both"/>
        <w:rPr>
          <w:rFonts w:ascii="Arial" w:hAnsi="Arial"/>
        </w:rPr>
      </w:pPr>
      <w:r w:rsidRPr="00100DFD">
        <w:rPr>
          <w:rFonts w:ascii="Arial" w:hAnsi="Arial"/>
        </w:rPr>
        <w:t>L</w:t>
      </w:r>
      <w:r w:rsidR="0002407C" w:rsidRPr="00100DFD">
        <w:rPr>
          <w:rFonts w:ascii="Arial" w:hAnsi="Arial"/>
        </w:rPr>
        <w:t xml:space="preserve">e Obbligazioni Giuridicamente Vincolanti </w:t>
      </w:r>
      <w:r w:rsidR="005B634B" w:rsidRPr="00100DFD">
        <w:rPr>
          <w:rFonts w:ascii="Arial" w:hAnsi="Arial"/>
        </w:rPr>
        <w:t>per</w:t>
      </w:r>
      <w:r w:rsidR="00925B80" w:rsidRPr="00100DFD">
        <w:rPr>
          <w:rFonts w:ascii="Arial" w:hAnsi="Arial"/>
        </w:rPr>
        <w:t xml:space="preserve"> </w:t>
      </w:r>
      <w:r w:rsidR="005B634B" w:rsidRPr="00100DFD">
        <w:rPr>
          <w:rFonts w:ascii="Arial" w:hAnsi="Arial"/>
        </w:rPr>
        <w:t xml:space="preserve">la realizzazione dell’intervento, con esclusione delle attività tecniche e consulenziali, </w:t>
      </w:r>
      <w:r w:rsidR="0002407C" w:rsidRPr="00100DFD">
        <w:rPr>
          <w:rFonts w:ascii="Arial" w:hAnsi="Arial"/>
        </w:rPr>
        <w:t xml:space="preserve">devono essere assunte </w:t>
      </w:r>
      <w:r w:rsidR="00925B80" w:rsidRPr="00100DFD">
        <w:rPr>
          <w:rFonts w:ascii="Arial" w:hAnsi="Arial"/>
        </w:rPr>
        <w:t xml:space="preserve">dall’Ente attuatore/Beneficiario </w:t>
      </w:r>
      <w:r w:rsidR="0002407C" w:rsidRPr="00100DFD">
        <w:rPr>
          <w:rFonts w:ascii="Arial" w:hAnsi="Arial"/>
        </w:rPr>
        <w:t>entro e non oltre il ………</w:t>
      </w:r>
      <w:r w:rsidR="00757140" w:rsidRPr="00100DFD">
        <w:rPr>
          <w:rFonts w:ascii="Arial" w:hAnsi="Arial"/>
        </w:rPr>
        <w:t>………………</w:t>
      </w:r>
    </w:p>
    <w:p w:rsidR="00137D10" w:rsidRPr="00100DFD" w:rsidRDefault="00137D10">
      <w:pPr>
        <w:pStyle w:val="Testonormale"/>
        <w:jc w:val="both"/>
        <w:rPr>
          <w:rFonts w:ascii="Arial" w:hAnsi="Arial"/>
          <w:sz w:val="16"/>
          <w:szCs w:val="16"/>
        </w:rPr>
      </w:pPr>
    </w:p>
    <w:p w:rsidR="003A620C" w:rsidRPr="00100DFD" w:rsidRDefault="00137D10" w:rsidP="0002407C">
      <w:pPr>
        <w:pStyle w:val="Testonormale"/>
        <w:jc w:val="both"/>
        <w:rPr>
          <w:rFonts w:ascii="Arial" w:hAnsi="Arial"/>
        </w:rPr>
      </w:pPr>
      <w:r w:rsidRPr="00100DFD">
        <w:rPr>
          <w:rFonts w:ascii="Arial" w:hAnsi="Arial"/>
          <w:b/>
        </w:rPr>
        <w:t xml:space="preserve">2.2 </w:t>
      </w:r>
      <w:r w:rsidR="0002407C" w:rsidRPr="00100DFD">
        <w:rPr>
          <w:rFonts w:ascii="Arial" w:hAnsi="Arial"/>
          <w:b/>
        </w:rPr>
        <w:t>–</w:t>
      </w:r>
      <w:r w:rsidRPr="00100DFD">
        <w:rPr>
          <w:rFonts w:ascii="Arial" w:hAnsi="Arial"/>
        </w:rPr>
        <w:t xml:space="preserve"> </w:t>
      </w:r>
      <w:r w:rsidR="0002407C" w:rsidRPr="00100DFD">
        <w:rPr>
          <w:rFonts w:ascii="Arial" w:hAnsi="Arial"/>
        </w:rPr>
        <w:t xml:space="preserve">Non sono ammesse proroghe ai termini stabiliti al </w:t>
      </w:r>
      <w:r w:rsidR="0053183A" w:rsidRPr="00100DFD">
        <w:rPr>
          <w:rFonts w:ascii="Arial" w:hAnsi="Arial"/>
        </w:rPr>
        <w:t>comma</w:t>
      </w:r>
      <w:r w:rsidR="0002407C" w:rsidRPr="00100DFD">
        <w:rPr>
          <w:rFonts w:ascii="Arial" w:hAnsi="Arial"/>
        </w:rPr>
        <w:t xml:space="preserve"> precedente, oltre i quali la copertura finanziaria da parte del POR FESR 2007-2013 </w:t>
      </w:r>
      <w:r w:rsidR="00CA7C83" w:rsidRPr="00100DFD">
        <w:rPr>
          <w:rFonts w:ascii="Arial" w:hAnsi="Arial"/>
        </w:rPr>
        <w:t xml:space="preserve">non </w:t>
      </w:r>
      <w:r w:rsidR="00757140" w:rsidRPr="00100DFD">
        <w:rPr>
          <w:rFonts w:ascii="Arial" w:hAnsi="Arial"/>
        </w:rPr>
        <w:t xml:space="preserve">potrà </w:t>
      </w:r>
      <w:r w:rsidR="00CA7C83" w:rsidRPr="00100DFD">
        <w:rPr>
          <w:rFonts w:ascii="Arial" w:hAnsi="Arial"/>
        </w:rPr>
        <w:t>più</w:t>
      </w:r>
      <w:r w:rsidR="0002407C" w:rsidRPr="00100DFD">
        <w:rPr>
          <w:rFonts w:ascii="Arial" w:hAnsi="Arial"/>
        </w:rPr>
        <w:t xml:space="preserve"> </w:t>
      </w:r>
      <w:r w:rsidR="00757140" w:rsidRPr="00100DFD">
        <w:rPr>
          <w:rFonts w:ascii="Arial" w:hAnsi="Arial"/>
        </w:rPr>
        <w:t xml:space="preserve">essere </w:t>
      </w:r>
      <w:r w:rsidR="0002407C" w:rsidRPr="00100DFD">
        <w:rPr>
          <w:rFonts w:ascii="Arial" w:hAnsi="Arial"/>
        </w:rPr>
        <w:t>assicurata</w:t>
      </w:r>
      <w:r w:rsidR="00E32528" w:rsidRPr="00100DFD">
        <w:rPr>
          <w:rFonts w:ascii="Arial" w:hAnsi="Arial"/>
        </w:rPr>
        <w:t>.</w:t>
      </w:r>
      <w:r w:rsidR="0002407C" w:rsidRPr="00100DFD">
        <w:rPr>
          <w:rFonts w:ascii="Arial" w:hAnsi="Arial"/>
        </w:rPr>
        <w:t xml:space="preserve"> </w:t>
      </w:r>
    </w:p>
    <w:p w:rsidR="003A620C" w:rsidRPr="00100DFD" w:rsidRDefault="003A620C" w:rsidP="0002407C">
      <w:pPr>
        <w:pStyle w:val="Testonormale"/>
        <w:jc w:val="both"/>
        <w:rPr>
          <w:rFonts w:ascii="Arial" w:hAnsi="Arial"/>
        </w:rPr>
      </w:pPr>
    </w:p>
    <w:p w:rsidR="00E32528" w:rsidRPr="00100DFD" w:rsidRDefault="00E32528" w:rsidP="0002407C">
      <w:pPr>
        <w:pStyle w:val="Testonormale"/>
        <w:jc w:val="both"/>
        <w:rPr>
          <w:rFonts w:ascii="Arial" w:hAnsi="Arial"/>
        </w:rPr>
      </w:pPr>
      <w:r w:rsidRPr="00100DFD">
        <w:rPr>
          <w:rFonts w:ascii="Arial" w:hAnsi="Arial"/>
          <w:b/>
        </w:rPr>
        <w:t xml:space="preserve">2.3 – </w:t>
      </w:r>
      <w:r w:rsidRPr="00100DFD">
        <w:rPr>
          <w:rFonts w:ascii="Arial" w:hAnsi="Arial"/>
        </w:rPr>
        <w:t>Il mancato rispetto dei</w:t>
      </w:r>
      <w:r w:rsidRPr="00100DFD">
        <w:rPr>
          <w:rFonts w:ascii="Arial" w:hAnsi="Arial"/>
          <w:b/>
        </w:rPr>
        <w:t xml:space="preserve"> </w:t>
      </w:r>
      <w:r w:rsidRPr="00100DFD">
        <w:rPr>
          <w:rFonts w:ascii="Arial" w:hAnsi="Arial"/>
        </w:rPr>
        <w:t xml:space="preserve">termini di cui al </w:t>
      </w:r>
      <w:r w:rsidR="00311EB9" w:rsidRPr="00100DFD">
        <w:rPr>
          <w:rFonts w:ascii="Arial" w:hAnsi="Arial"/>
        </w:rPr>
        <w:t>comma</w:t>
      </w:r>
      <w:r w:rsidRPr="00100DFD">
        <w:rPr>
          <w:rFonts w:ascii="Arial" w:hAnsi="Arial"/>
        </w:rPr>
        <w:t xml:space="preserve"> 2.1</w:t>
      </w:r>
      <w:r w:rsidR="0087408C" w:rsidRPr="00100DFD">
        <w:rPr>
          <w:rFonts w:ascii="Arial" w:hAnsi="Arial"/>
        </w:rPr>
        <w:t>,</w:t>
      </w:r>
      <w:r w:rsidRPr="00100DFD">
        <w:rPr>
          <w:rFonts w:ascii="Arial" w:hAnsi="Arial"/>
        </w:rPr>
        <w:t xml:space="preserve"> </w:t>
      </w:r>
      <w:r w:rsidR="0087408C" w:rsidRPr="00100DFD">
        <w:rPr>
          <w:rFonts w:ascii="Arial" w:hAnsi="Arial"/>
        </w:rPr>
        <w:t xml:space="preserve">per cause imputabili al Beneficiario/Ente attuatore, </w:t>
      </w:r>
      <w:r w:rsidRPr="00100DFD">
        <w:rPr>
          <w:rFonts w:ascii="Arial" w:hAnsi="Arial"/>
        </w:rPr>
        <w:t>comporta la revoca del finanziamento ed il recupero delle somme a qualunque titolo erogate.</w:t>
      </w:r>
      <w:r w:rsidR="00F8157B" w:rsidRPr="00100DFD">
        <w:rPr>
          <w:rFonts w:ascii="Arial" w:hAnsi="Arial"/>
        </w:rPr>
        <w:t xml:space="preserve"> </w:t>
      </w:r>
    </w:p>
    <w:p w:rsidR="004E5DED" w:rsidRPr="00100DFD" w:rsidRDefault="004E5DED" w:rsidP="0002407C">
      <w:pPr>
        <w:pStyle w:val="Testonormale"/>
        <w:jc w:val="both"/>
        <w:rPr>
          <w:rFonts w:ascii="Arial" w:hAnsi="Arial"/>
        </w:rPr>
      </w:pPr>
    </w:p>
    <w:p w:rsidR="004E5DED" w:rsidRPr="00EB14C6" w:rsidRDefault="004E5DED" w:rsidP="0002407C">
      <w:pPr>
        <w:pStyle w:val="Testonormale"/>
        <w:jc w:val="both"/>
        <w:rPr>
          <w:rFonts w:ascii="Arial" w:hAnsi="Arial"/>
          <w:b/>
          <w:sz w:val="22"/>
          <w:szCs w:val="22"/>
        </w:rPr>
      </w:pPr>
      <w:r w:rsidRPr="00EB14C6">
        <w:rPr>
          <w:rFonts w:ascii="Arial" w:hAnsi="Arial"/>
          <w:b/>
          <w:sz w:val="22"/>
          <w:szCs w:val="22"/>
        </w:rPr>
        <w:t>Art.2</w:t>
      </w:r>
      <w:r w:rsidR="008C426D" w:rsidRPr="00EB14C6">
        <w:rPr>
          <w:rFonts w:ascii="Arial" w:hAnsi="Arial"/>
          <w:b/>
          <w:sz w:val="22"/>
          <w:szCs w:val="22"/>
        </w:rPr>
        <w:t xml:space="preserve"> </w:t>
      </w:r>
      <w:r w:rsidRPr="00EB14C6">
        <w:rPr>
          <w:rFonts w:ascii="Arial" w:hAnsi="Arial"/>
          <w:b/>
          <w:sz w:val="22"/>
          <w:szCs w:val="22"/>
        </w:rPr>
        <w:t>bis) OBBLIGHI EX POST</w:t>
      </w:r>
    </w:p>
    <w:p w:rsidR="00EB14C6" w:rsidRDefault="00EB14C6" w:rsidP="0002407C">
      <w:pPr>
        <w:pStyle w:val="Testonormale"/>
        <w:jc w:val="both"/>
        <w:rPr>
          <w:rFonts w:ascii="Arial" w:hAnsi="Arial"/>
          <w:b/>
        </w:rPr>
      </w:pPr>
    </w:p>
    <w:p w:rsidR="004E5DED" w:rsidRPr="00100DFD" w:rsidRDefault="004E5DED" w:rsidP="0002407C">
      <w:pPr>
        <w:pStyle w:val="Testonormale"/>
        <w:jc w:val="both"/>
        <w:rPr>
          <w:rFonts w:ascii="Arial" w:hAnsi="Arial"/>
        </w:rPr>
      </w:pPr>
      <w:r w:rsidRPr="00100DFD">
        <w:rPr>
          <w:rFonts w:ascii="Arial" w:hAnsi="Arial"/>
          <w:b/>
        </w:rPr>
        <w:t>2</w:t>
      </w:r>
      <w:r w:rsidR="008C426D" w:rsidRPr="00100DFD">
        <w:rPr>
          <w:rFonts w:ascii="Arial" w:hAnsi="Arial"/>
          <w:b/>
        </w:rPr>
        <w:t xml:space="preserve"> </w:t>
      </w:r>
      <w:r w:rsidRPr="00100DFD">
        <w:rPr>
          <w:rFonts w:ascii="Arial" w:hAnsi="Arial"/>
          <w:b/>
        </w:rPr>
        <w:t xml:space="preserve">bis.1 – </w:t>
      </w:r>
      <w:r w:rsidRPr="00100DFD">
        <w:rPr>
          <w:rFonts w:ascii="Arial" w:hAnsi="Arial"/>
        </w:rPr>
        <w:t>L’intervento deve essere operativo ed in uso entro il 31/12/20</w:t>
      </w:r>
      <w:r w:rsidR="00757140" w:rsidRPr="00100DFD">
        <w:rPr>
          <w:rFonts w:ascii="Arial" w:hAnsi="Arial"/>
        </w:rPr>
        <w:t>16, fatto salvo il termine ultimo per la spesa rendicontabile di cui al</w:t>
      </w:r>
      <w:r w:rsidR="009866DF" w:rsidRPr="00100DFD">
        <w:rPr>
          <w:rFonts w:ascii="Arial" w:hAnsi="Arial"/>
        </w:rPr>
        <w:t>l’art</w:t>
      </w:r>
      <w:r w:rsidR="00C24911">
        <w:rPr>
          <w:rFonts w:ascii="Arial" w:hAnsi="Arial"/>
        </w:rPr>
        <w:t>i</w:t>
      </w:r>
      <w:r w:rsidR="009866DF" w:rsidRPr="00100DFD">
        <w:rPr>
          <w:rFonts w:ascii="Arial" w:hAnsi="Arial"/>
        </w:rPr>
        <w:t>colo</w:t>
      </w:r>
      <w:r w:rsidR="00757140" w:rsidRPr="00100DFD">
        <w:rPr>
          <w:rFonts w:ascii="Arial" w:hAnsi="Arial"/>
        </w:rPr>
        <w:t>. 2.1.</w:t>
      </w:r>
    </w:p>
    <w:p w:rsidR="004E5DED" w:rsidRPr="00100DFD" w:rsidRDefault="004E5DED" w:rsidP="004E5DED">
      <w:pPr>
        <w:pStyle w:val="Testonormale"/>
        <w:jc w:val="both"/>
        <w:rPr>
          <w:rFonts w:ascii="Arial" w:hAnsi="Arial" w:cs="Arial"/>
        </w:rPr>
      </w:pPr>
      <w:r w:rsidRPr="00100DFD">
        <w:rPr>
          <w:rFonts w:ascii="Arial" w:hAnsi="Arial"/>
          <w:b/>
        </w:rPr>
        <w:t xml:space="preserve">2 bis.2 </w:t>
      </w:r>
      <w:r w:rsidRPr="00100DFD">
        <w:rPr>
          <w:rFonts w:ascii="Arial" w:hAnsi="Arial" w:cs="Arial"/>
          <w:b/>
        </w:rPr>
        <w:t xml:space="preserve">– </w:t>
      </w:r>
      <w:r w:rsidRPr="00100DFD">
        <w:rPr>
          <w:rFonts w:ascii="Arial" w:hAnsi="Arial" w:cs="Arial"/>
        </w:rPr>
        <w:t>Ai sensi dell’art. 57, c.1 del Reg(CE) n. 1083/2006, è fatto obbligo all’Ente attuatore/Beneficiario di mantenere la destinazione d’uso dell’opera realizzata, a non alterarne la natura, alienarla o cederla per un periodo di almeno cinque anni decorrente dalla data di completamento dell’operazione.</w:t>
      </w:r>
    </w:p>
    <w:p w:rsidR="008C426D" w:rsidRPr="00100DFD" w:rsidRDefault="008C426D" w:rsidP="004E5DED">
      <w:pPr>
        <w:pStyle w:val="Testonormale"/>
        <w:jc w:val="both"/>
        <w:rPr>
          <w:rFonts w:ascii="Arial" w:hAnsi="Arial" w:cs="Arial"/>
          <w:b/>
        </w:rPr>
      </w:pPr>
      <w:r w:rsidRPr="00100DFD">
        <w:rPr>
          <w:rFonts w:ascii="Arial" w:hAnsi="Arial"/>
          <w:b/>
        </w:rPr>
        <w:t>2 bis.</w:t>
      </w:r>
      <w:r w:rsidR="00AC2E29" w:rsidRPr="00100DFD">
        <w:rPr>
          <w:rFonts w:ascii="Arial" w:hAnsi="Arial"/>
          <w:b/>
        </w:rPr>
        <w:t>3</w:t>
      </w:r>
      <w:r w:rsidRPr="00100DFD">
        <w:rPr>
          <w:rFonts w:ascii="Arial" w:hAnsi="Arial"/>
          <w:b/>
        </w:rPr>
        <w:t xml:space="preserve"> </w:t>
      </w:r>
      <w:r w:rsidRPr="00100DFD">
        <w:rPr>
          <w:rFonts w:ascii="Arial" w:hAnsi="Arial" w:cs="Arial"/>
          <w:b/>
        </w:rPr>
        <w:t>–</w:t>
      </w:r>
      <w:r w:rsidR="00B4711B" w:rsidRPr="00100DFD">
        <w:rPr>
          <w:rFonts w:ascii="Arial" w:hAnsi="Arial" w:cs="Arial"/>
          <w:b/>
        </w:rPr>
        <w:t xml:space="preserve"> </w:t>
      </w:r>
      <w:r w:rsidRPr="00100DFD">
        <w:rPr>
          <w:rFonts w:ascii="Arial" w:hAnsi="Arial" w:cs="Arial"/>
          <w:b/>
        </w:rPr>
        <w:t xml:space="preserve"> </w:t>
      </w:r>
      <w:r w:rsidR="005D4F4F" w:rsidRPr="00100DFD">
        <w:rPr>
          <w:rFonts w:ascii="Arial" w:hAnsi="Arial"/>
        </w:rPr>
        <w:t>Il mancato rispetto de</w:t>
      </w:r>
      <w:r w:rsidR="00311EB9" w:rsidRPr="00100DFD">
        <w:rPr>
          <w:rFonts w:ascii="Arial" w:hAnsi="Arial"/>
        </w:rPr>
        <w:t>gli</w:t>
      </w:r>
      <w:r w:rsidR="005D4F4F" w:rsidRPr="00100DFD">
        <w:rPr>
          <w:rFonts w:ascii="Arial" w:hAnsi="Arial"/>
          <w:b/>
        </w:rPr>
        <w:t xml:space="preserve"> </w:t>
      </w:r>
      <w:r w:rsidR="00311EB9" w:rsidRPr="00100DFD">
        <w:rPr>
          <w:rFonts w:ascii="Arial" w:hAnsi="Arial"/>
        </w:rPr>
        <w:t>obblighi di cui ai precedenti commi del presente articolo</w:t>
      </w:r>
      <w:r w:rsidR="005D4F4F" w:rsidRPr="00100DFD">
        <w:rPr>
          <w:rFonts w:ascii="Arial" w:hAnsi="Arial"/>
        </w:rPr>
        <w:t>, per cause imputabili al Beneficiario/Ente attuatore, comporta il recupero delle somme a qualunque titolo erogate.</w:t>
      </w:r>
    </w:p>
    <w:p w:rsidR="005D10B1" w:rsidRPr="00100DFD" w:rsidRDefault="004E5DED">
      <w:pPr>
        <w:pStyle w:val="Testonormale"/>
        <w:jc w:val="both"/>
        <w:rPr>
          <w:rFonts w:ascii="Arial" w:hAnsi="Arial"/>
        </w:rPr>
      </w:pPr>
      <w:r w:rsidRPr="00100DFD">
        <w:rPr>
          <w:rFonts w:ascii="Arial" w:hAnsi="Arial"/>
          <w:b/>
        </w:rPr>
        <w:t xml:space="preserve"> </w:t>
      </w:r>
      <w:r w:rsidR="005D4ABE" w:rsidRPr="00100DFD">
        <w:rPr>
          <w:rFonts w:ascii="Arial" w:hAnsi="Arial"/>
        </w:rPr>
        <w:t xml:space="preserve"> </w:t>
      </w:r>
      <w:r w:rsidR="008D1C7E" w:rsidRPr="00100DFD">
        <w:rPr>
          <w:rFonts w:ascii="Arial" w:hAnsi="Arial"/>
        </w:rPr>
        <w:t xml:space="preserve">  </w:t>
      </w:r>
    </w:p>
    <w:p w:rsidR="00117B01" w:rsidRPr="00100DFD" w:rsidRDefault="00EF460C" w:rsidP="0052639C">
      <w:pPr>
        <w:pStyle w:val="Testonormale"/>
        <w:jc w:val="both"/>
        <w:rPr>
          <w:rFonts w:ascii="Arial" w:hAnsi="Arial"/>
          <w:sz w:val="16"/>
          <w:szCs w:val="16"/>
        </w:rPr>
      </w:pPr>
      <w:r w:rsidRPr="00100DFD">
        <w:rPr>
          <w:rFonts w:ascii="Arial" w:hAnsi="Arial"/>
          <w:b/>
          <w:sz w:val="22"/>
          <w:szCs w:val="22"/>
        </w:rPr>
        <w:t xml:space="preserve">Art. </w:t>
      </w:r>
      <w:r w:rsidR="00CE47FC" w:rsidRPr="00100DFD">
        <w:rPr>
          <w:rFonts w:ascii="Arial" w:hAnsi="Arial"/>
          <w:b/>
          <w:sz w:val="22"/>
          <w:szCs w:val="22"/>
        </w:rPr>
        <w:t>3</w:t>
      </w:r>
      <w:r w:rsidRPr="00100DFD">
        <w:rPr>
          <w:rFonts w:ascii="Arial" w:hAnsi="Arial"/>
          <w:b/>
          <w:sz w:val="22"/>
          <w:szCs w:val="22"/>
        </w:rPr>
        <w:t>)</w:t>
      </w:r>
      <w:r w:rsidR="00214301" w:rsidRPr="00100DFD">
        <w:rPr>
          <w:rFonts w:ascii="Arial" w:hAnsi="Arial"/>
          <w:b/>
          <w:sz w:val="22"/>
          <w:szCs w:val="22"/>
        </w:rPr>
        <w:t xml:space="preserve"> QUADRO ECONOMICO ED ECONOMIE</w:t>
      </w:r>
    </w:p>
    <w:p w:rsidR="00D446D9" w:rsidRPr="00100DFD" w:rsidRDefault="00D446D9">
      <w:pPr>
        <w:pStyle w:val="Testonormale"/>
        <w:jc w:val="both"/>
        <w:rPr>
          <w:rFonts w:ascii="Arial" w:hAnsi="Arial"/>
          <w:sz w:val="16"/>
          <w:szCs w:val="16"/>
        </w:rPr>
      </w:pPr>
    </w:p>
    <w:p w:rsidR="00A02B10" w:rsidRPr="00100DFD" w:rsidRDefault="007A7A09" w:rsidP="00E24C91">
      <w:pPr>
        <w:pStyle w:val="Testonormale"/>
        <w:jc w:val="both"/>
        <w:rPr>
          <w:rFonts w:ascii="Arial" w:hAnsi="Arial"/>
        </w:rPr>
      </w:pPr>
      <w:r w:rsidRPr="00100DFD">
        <w:rPr>
          <w:rFonts w:ascii="Arial" w:hAnsi="Arial"/>
          <w:b/>
        </w:rPr>
        <w:t>3</w:t>
      </w:r>
      <w:r w:rsidR="00FB54B5" w:rsidRPr="00100DFD">
        <w:rPr>
          <w:rFonts w:ascii="Arial" w:hAnsi="Arial"/>
          <w:b/>
        </w:rPr>
        <w:t>.</w:t>
      </w:r>
      <w:r w:rsidR="008538D5" w:rsidRPr="00100DFD">
        <w:rPr>
          <w:rFonts w:ascii="Arial" w:hAnsi="Arial"/>
          <w:b/>
        </w:rPr>
        <w:t>1</w:t>
      </w:r>
      <w:r w:rsidR="00FB54B5" w:rsidRPr="00100DFD">
        <w:rPr>
          <w:rFonts w:ascii="Arial" w:hAnsi="Arial"/>
          <w:b/>
        </w:rPr>
        <w:t xml:space="preserve"> </w:t>
      </w:r>
      <w:r w:rsidR="00117B01" w:rsidRPr="00100DFD">
        <w:rPr>
          <w:rFonts w:ascii="Arial" w:hAnsi="Arial"/>
          <w:b/>
        </w:rPr>
        <w:t>-</w:t>
      </w:r>
      <w:r w:rsidR="00FB54B5" w:rsidRPr="00100DFD">
        <w:rPr>
          <w:rFonts w:ascii="Arial" w:hAnsi="Arial"/>
        </w:rPr>
        <w:t xml:space="preserve"> </w:t>
      </w:r>
      <w:r w:rsidR="00D446D9" w:rsidRPr="00100DFD">
        <w:rPr>
          <w:rFonts w:ascii="Arial" w:hAnsi="Arial"/>
        </w:rPr>
        <w:t xml:space="preserve">Entro venti giorni </w:t>
      </w:r>
      <w:r w:rsidR="004919AF" w:rsidRPr="00100DFD">
        <w:rPr>
          <w:rFonts w:ascii="Arial" w:hAnsi="Arial"/>
        </w:rPr>
        <w:t xml:space="preserve">solari </w:t>
      </w:r>
      <w:r w:rsidR="00D446D9" w:rsidRPr="00100DFD">
        <w:rPr>
          <w:rFonts w:ascii="Arial" w:hAnsi="Arial"/>
        </w:rPr>
        <w:t xml:space="preserve">dalla data di aggiudicazione definitiva dei lavori, </w:t>
      </w:r>
      <w:r w:rsidR="00D446D9" w:rsidRPr="00100DFD">
        <w:rPr>
          <w:rFonts w:ascii="Arial" w:hAnsi="Arial"/>
          <w:b/>
          <w:i/>
        </w:rPr>
        <w:t>l’Ente attuatore</w:t>
      </w:r>
      <w:r w:rsidR="008538D5" w:rsidRPr="00100DFD">
        <w:rPr>
          <w:rFonts w:ascii="Arial" w:hAnsi="Arial"/>
          <w:b/>
          <w:i/>
        </w:rPr>
        <w:t>/Beneficiario</w:t>
      </w:r>
      <w:r w:rsidR="00D446D9" w:rsidRPr="00100DFD">
        <w:rPr>
          <w:rFonts w:ascii="Arial" w:hAnsi="Arial"/>
        </w:rPr>
        <w:t xml:space="preserve"> </w:t>
      </w:r>
      <w:r w:rsidR="00BC5F69" w:rsidRPr="00100DFD">
        <w:rPr>
          <w:rFonts w:ascii="Arial" w:hAnsi="Arial"/>
        </w:rPr>
        <w:t xml:space="preserve">trasmette </w:t>
      </w:r>
      <w:r w:rsidR="00BC5F69" w:rsidRPr="00100DFD">
        <w:rPr>
          <w:rFonts w:ascii="Arial" w:hAnsi="Arial"/>
          <w:b/>
          <w:i/>
        </w:rPr>
        <w:t xml:space="preserve">alla </w:t>
      </w:r>
      <w:r w:rsidR="008D10D9" w:rsidRPr="00100DFD">
        <w:rPr>
          <w:rFonts w:ascii="Arial" w:hAnsi="Arial"/>
          <w:b/>
          <w:i/>
        </w:rPr>
        <w:t>Regione</w:t>
      </w:r>
      <w:r w:rsidR="00B2432B" w:rsidRPr="00100DFD">
        <w:rPr>
          <w:rFonts w:ascii="Arial" w:hAnsi="Arial"/>
          <w:b/>
          <w:i/>
        </w:rPr>
        <w:t xml:space="preserve">, </w:t>
      </w:r>
      <w:r w:rsidR="00B2432B" w:rsidRPr="00100DFD">
        <w:rPr>
          <w:rFonts w:ascii="Arial" w:hAnsi="Arial" w:cs="Arial"/>
        </w:rPr>
        <w:t>unitamente alla</w:t>
      </w:r>
      <w:r w:rsidR="00B2432B" w:rsidRPr="00100DFD">
        <w:rPr>
          <w:rFonts w:ascii="Arial" w:hAnsi="Arial"/>
          <w:b/>
          <w:i/>
        </w:rPr>
        <w:t xml:space="preserve"> </w:t>
      </w:r>
      <w:r w:rsidR="00B2432B" w:rsidRPr="00100DFD">
        <w:rPr>
          <w:rFonts w:ascii="Arial" w:hAnsi="Arial" w:cs="Arial"/>
        </w:rPr>
        <w:t>copia conforme della deliberazione di nomina del RUP,</w:t>
      </w:r>
      <w:r w:rsidR="00BC5F69" w:rsidRPr="00100DFD">
        <w:rPr>
          <w:rFonts w:ascii="Arial" w:hAnsi="Arial"/>
        </w:rPr>
        <w:t xml:space="preserve"> copia conforme della deliberazione di </w:t>
      </w:r>
      <w:r w:rsidR="00732186" w:rsidRPr="00100DFD">
        <w:rPr>
          <w:rFonts w:ascii="Arial" w:hAnsi="Arial"/>
        </w:rPr>
        <w:t xml:space="preserve">presa d’atto </w:t>
      </w:r>
      <w:r w:rsidR="00BC5F69" w:rsidRPr="00100DFD">
        <w:rPr>
          <w:rFonts w:ascii="Arial" w:hAnsi="Arial"/>
        </w:rPr>
        <w:t xml:space="preserve">del </w:t>
      </w:r>
      <w:r w:rsidR="00D446D9" w:rsidRPr="00100DFD">
        <w:rPr>
          <w:rFonts w:ascii="Arial" w:hAnsi="Arial"/>
        </w:rPr>
        <w:t>nuovo quadro economico</w:t>
      </w:r>
      <w:r w:rsidR="00732186" w:rsidRPr="00100DFD">
        <w:rPr>
          <w:rFonts w:ascii="Arial" w:hAnsi="Arial"/>
        </w:rPr>
        <w:t xml:space="preserve"> approvato dal RUP</w:t>
      </w:r>
      <w:r w:rsidR="00D446D9" w:rsidRPr="00100DFD">
        <w:rPr>
          <w:rFonts w:ascii="Arial" w:hAnsi="Arial"/>
        </w:rPr>
        <w:t>, con la rideterminazione delle singole voci e con la eventuale previsione</w:t>
      </w:r>
      <w:r w:rsidR="000305CB" w:rsidRPr="00100DFD">
        <w:rPr>
          <w:rFonts w:ascii="Arial" w:hAnsi="Arial"/>
        </w:rPr>
        <w:t xml:space="preserve"> per imprevisti</w:t>
      </w:r>
      <w:r w:rsidR="00D446D9" w:rsidRPr="00100DFD">
        <w:rPr>
          <w:rFonts w:ascii="Arial" w:hAnsi="Arial"/>
        </w:rPr>
        <w:t xml:space="preserve"> di una percentuale massima del 5%</w:t>
      </w:r>
      <w:r w:rsidR="009E01BF" w:rsidRPr="00100DFD">
        <w:rPr>
          <w:rFonts w:ascii="Arial" w:hAnsi="Arial"/>
        </w:rPr>
        <w:t xml:space="preserve"> (oltre IVA)</w:t>
      </w:r>
      <w:r w:rsidR="00A71A59" w:rsidRPr="00100DFD">
        <w:rPr>
          <w:rFonts w:ascii="Arial" w:hAnsi="Arial"/>
        </w:rPr>
        <w:t xml:space="preserve"> </w:t>
      </w:r>
      <w:r w:rsidR="009E01BF" w:rsidRPr="00100DFD">
        <w:rPr>
          <w:rFonts w:ascii="Arial" w:hAnsi="Arial"/>
        </w:rPr>
        <w:t xml:space="preserve">dell’importo netto </w:t>
      </w:r>
      <w:r w:rsidR="00654D6C" w:rsidRPr="00100DFD">
        <w:rPr>
          <w:rFonts w:ascii="Arial" w:hAnsi="Arial"/>
        </w:rPr>
        <w:t>contrattuale</w:t>
      </w:r>
      <w:r w:rsidR="009E01BF" w:rsidRPr="00100DFD">
        <w:rPr>
          <w:rFonts w:ascii="Arial" w:hAnsi="Arial"/>
        </w:rPr>
        <w:t>, utilizzabile</w:t>
      </w:r>
      <w:r w:rsidR="00FB54B5" w:rsidRPr="00100DFD">
        <w:rPr>
          <w:rFonts w:ascii="Arial" w:hAnsi="Arial"/>
        </w:rPr>
        <w:t xml:space="preserve"> nel rispetto della normativa vigente</w:t>
      </w:r>
      <w:r w:rsidR="00137ED5" w:rsidRPr="00100DFD">
        <w:rPr>
          <w:rFonts w:ascii="Arial" w:hAnsi="Arial"/>
        </w:rPr>
        <w:t xml:space="preserve"> e delle condizioni riportate </w:t>
      </w:r>
      <w:r w:rsidR="005C5FD0" w:rsidRPr="00100DFD">
        <w:rPr>
          <w:rFonts w:ascii="Arial" w:hAnsi="Arial"/>
        </w:rPr>
        <w:t xml:space="preserve">nel presente disciplinare, fermo restando quanto stabilito dalla Deliberazione di Giunta Regionale n. </w:t>
      </w:r>
      <w:r w:rsidR="00A71A59" w:rsidRPr="00100DFD">
        <w:rPr>
          <w:rFonts w:ascii="Arial" w:hAnsi="Arial"/>
        </w:rPr>
        <w:t>425</w:t>
      </w:r>
      <w:r w:rsidR="005C5FD0" w:rsidRPr="00100DFD">
        <w:rPr>
          <w:rFonts w:ascii="Arial" w:hAnsi="Arial"/>
        </w:rPr>
        <w:t xml:space="preserve"> del 06/09/</w:t>
      </w:r>
      <w:r w:rsidR="00A71A59" w:rsidRPr="00100DFD">
        <w:rPr>
          <w:rFonts w:ascii="Arial" w:hAnsi="Arial"/>
        </w:rPr>
        <w:t>2013</w:t>
      </w:r>
      <w:r w:rsidR="00757140" w:rsidRPr="00100DFD">
        <w:rPr>
          <w:rFonts w:ascii="Arial" w:hAnsi="Arial"/>
        </w:rPr>
        <w:t>.</w:t>
      </w:r>
    </w:p>
    <w:p w:rsidR="00B54DD6" w:rsidRPr="00100DFD" w:rsidRDefault="00B54DD6" w:rsidP="00E24C91">
      <w:pPr>
        <w:pStyle w:val="Testonormale"/>
        <w:jc w:val="both"/>
        <w:rPr>
          <w:rFonts w:ascii="Arial" w:hAnsi="Arial"/>
          <w:sz w:val="16"/>
          <w:szCs w:val="16"/>
        </w:rPr>
      </w:pPr>
    </w:p>
    <w:p w:rsidR="000D7BA0" w:rsidRPr="00100DFD" w:rsidRDefault="00B54DD6" w:rsidP="00E24C91">
      <w:pPr>
        <w:pStyle w:val="Testonormale"/>
        <w:jc w:val="both"/>
        <w:rPr>
          <w:rFonts w:ascii="Arial" w:hAnsi="Arial"/>
        </w:rPr>
      </w:pPr>
      <w:r w:rsidRPr="00100DFD">
        <w:rPr>
          <w:rFonts w:ascii="Arial" w:hAnsi="Arial"/>
          <w:b/>
        </w:rPr>
        <w:t>3.</w:t>
      </w:r>
      <w:r w:rsidR="000D7BA0" w:rsidRPr="00100DFD">
        <w:rPr>
          <w:rFonts w:ascii="Arial" w:hAnsi="Arial"/>
          <w:b/>
        </w:rPr>
        <w:t>2</w:t>
      </w:r>
      <w:r w:rsidR="009E02A6" w:rsidRPr="00100DFD">
        <w:rPr>
          <w:rFonts w:ascii="Arial" w:hAnsi="Arial"/>
          <w:b/>
        </w:rPr>
        <w:t xml:space="preserve"> </w:t>
      </w:r>
      <w:r w:rsidRPr="00100DFD">
        <w:rPr>
          <w:rFonts w:ascii="Arial" w:hAnsi="Arial"/>
          <w:b/>
        </w:rPr>
        <w:t>-</w:t>
      </w:r>
      <w:r w:rsidRPr="00100DFD">
        <w:rPr>
          <w:rFonts w:ascii="Arial" w:hAnsi="Arial"/>
        </w:rPr>
        <w:t xml:space="preserve"> </w:t>
      </w:r>
      <w:r w:rsidRPr="00100DFD">
        <w:rPr>
          <w:rFonts w:ascii="Arial" w:hAnsi="Arial"/>
          <w:b/>
          <w:i/>
        </w:rPr>
        <w:t xml:space="preserve">La </w:t>
      </w:r>
      <w:r w:rsidR="008D10D9" w:rsidRPr="00100DFD">
        <w:rPr>
          <w:rFonts w:ascii="Arial" w:hAnsi="Arial"/>
          <w:b/>
          <w:i/>
        </w:rPr>
        <w:t>Regione</w:t>
      </w:r>
      <w:r w:rsidRPr="00100DFD">
        <w:rPr>
          <w:rFonts w:ascii="Arial" w:hAnsi="Arial"/>
        </w:rPr>
        <w:t xml:space="preserve"> procede alla conseguente rideterminazione del finanziamento</w:t>
      </w:r>
      <w:r w:rsidR="004A0839" w:rsidRPr="00100DFD">
        <w:rPr>
          <w:rFonts w:ascii="Arial" w:hAnsi="Arial"/>
        </w:rPr>
        <w:t xml:space="preserve"> e del relativo quadro economico, con l’accertamento delle</w:t>
      </w:r>
      <w:r w:rsidR="008538D5" w:rsidRPr="00100DFD">
        <w:rPr>
          <w:rFonts w:ascii="Arial" w:hAnsi="Arial"/>
        </w:rPr>
        <w:t xml:space="preserve"> eventuali</w:t>
      </w:r>
      <w:r w:rsidR="004A0839" w:rsidRPr="00100DFD">
        <w:rPr>
          <w:rFonts w:ascii="Arial" w:hAnsi="Arial"/>
        </w:rPr>
        <w:t xml:space="preserve"> economie</w:t>
      </w:r>
      <w:r w:rsidR="004A5CFC" w:rsidRPr="00100DFD">
        <w:rPr>
          <w:rFonts w:ascii="Arial" w:hAnsi="Arial"/>
        </w:rPr>
        <w:t xml:space="preserve"> e provvede alla trasmissione della relativa documentazione</w:t>
      </w:r>
      <w:r w:rsidR="00997326" w:rsidRPr="00100DFD">
        <w:rPr>
          <w:rFonts w:ascii="Arial" w:hAnsi="Arial"/>
        </w:rPr>
        <w:t xml:space="preserve">, </w:t>
      </w:r>
      <w:r w:rsidR="00B2432B" w:rsidRPr="00100DFD">
        <w:rPr>
          <w:rFonts w:ascii="Arial" w:hAnsi="Arial"/>
        </w:rPr>
        <w:t xml:space="preserve">ivi inclusa la </w:t>
      </w:r>
      <w:r w:rsidR="00B2432B" w:rsidRPr="00100DFD">
        <w:rPr>
          <w:rFonts w:ascii="Arial" w:hAnsi="Arial" w:cs="Arial"/>
        </w:rPr>
        <w:t>copia conforme della deliberazione di nomina del RUP,</w:t>
      </w:r>
      <w:r w:rsidR="00B2432B" w:rsidRPr="00100DFD">
        <w:rPr>
          <w:rFonts w:ascii="Arial" w:hAnsi="Arial"/>
        </w:rPr>
        <w:t xml:space="preserve"> </w:t>
      </w:r>
      <w:r w:rsidR="00997326" w:rsidRPr="00100DFD">
        <w:rPr>
          <w:rFonts w:ascii="Arial" w:hAnsi="Arial"/>
        </w:rPr>
        <w:t>previa scansione,</w:t>
      </w:r>
      <w:r w:rsidR="004A5CFC" w:rsidRPr="00100DFD">
        <w:rPr>
          <w:rFonts w:ascii="Arial" w:hAnsi="Arial"/>
        </w:rPr>
        <w:t xml:space="preserve"> tramite e-mail al </w:t>
      </w:r>
      <w:hyperlink w:anchor="_Hlk282006377" w:history="1" w:docLocation="1,71982,72042,0,,Responsabile dell’Ufficio Compet">
        <w:r w:rsidR="004A5CFC" w:rsidRPr="00100DFD">
          <w:rPr>
            <w:rFonts w:ascii="Arial" w:hAnsi="Arial" w:cs="Arial"/>
          </w:rPr>
          <w:t>Responsabile dell’Ufficio Competente per le Operazioni (UCO)</w:t>
        </w:r>
      </w:hyperlink>
      <w:r w:rsidR="004A5CFC" w:rsidRPr="00100DFD">
        <w:rPr>
          <w:rFonts w:ascii="Arial" w:hAnsi="Arial" w:cs="Arial"/>
        </w:rPr>
        <w:t xml:space="preserve"> ed al </w:t>
      </w:r>
      <w:hyperlink w:anchor="_Hlk282679395" w:history="1" w:docLocation="1,19933,19968,0,,Responsabile Controlli di I live">
        <w:r w:rsidR="004A5CFC" w:rsidRPr="00100DFD">
          <w:rPr>
            <w:rFonts w:ascii="Arial" w:hAnsi="Arial" w:cs="Arial"/>
          </w:rPr>
          <w:t>Responsabile Controlli di I livello</w:t>
        </w:r>
      </w:hyperlink>
      <w:r w:rsidR="000D7BA0" w:rsidRPr="00100DFD">
        <w:rPr>
          <w:rFonts w:ascii="Arial" w:hAnsi="Arial"/>
        </w:rPr>
        <w:t>.</w:t>
      </w:r>
    </w:p>
    <w:p w:rsidR="000D7BA0" w:rsidRPr="00100DFD" w:rsidRDefault="000D7BA0" w:rsidP="00E24C91">
      <w:pPr>
        <w:pStyle w:val="Testonormale"/>
        <w:jc w:val="both"/>
        <w:rPr>
          <w:rFonts w:ascii="Arial" w:hAnsi="Arial"/>
        </w:rPr>
      </w:pPr>
    </w:p>
    <w:p w:rsidR="00B54DD6" w:rsidRPr="00100DFD" w:rsidRDefault="000D7BA0" w:rsidP="00E24C91">
      <w:pPr>
        <w:pStyle w:val="Testonormale"/>
        <w:jc w:val="both"/>
        <w:rPr>
          <w:rFonts w:ascii="Arial" w:hAnsi="Arial"/>
        </w:rPr>
      </w:pPr>
      <w:r w:rsidRPr="00100DFD">
        <w:rPr>
          <w:rFonts w:ascii="Arial" w:hAnsi="Arial"/>
          <w:b/>
        </w:rPr>
        <w:t>3.3 -</w:t>
      </w:r>
      <w:r w:rsidRPr="00100DFD">
        <w:rPr>
          <w:rFonts w:ascii="Arial" w:hAnsi="Arial"/>
        </w:rPr>
        <w:t xml:space="preserve"> </w:t>
      </w:r>
      <w:r w:rsidR="008538D5" w:rsidRPr="00100DFD">
        <w:rPr>
          <w:rFonts w:ascii="Arial" w:hAnsi="Arial"/>
        </w:rPr>
        <w:t xml:space="preserve"> </w:t>
      </w:r>
      <w:r w:rsidRPr="00100DFD">
        <w:rPr>
          <w:rFonts w:ascii="Arial" w:hAnsi="Arial"/>
        </w:rPr>
        <w:t>Le economie</w:t>
      </w:r>
      <w:r w:rsidR="007B0A02" w:rsidRPr="00100DFD">
        <w:rPr>
          <w:rFonts w:ascii="Arial" w:hAnsi="Arial"/>
        </w:rPr>
        <w:t xml:space="preserve"> </w:t>
      </w:r>
      <w:r w:rsidR="00FF180D" w:rsidRPr="00100DFD">
        <w:rPr>
          <w:rFonts w:ascii="Arial" w:hAnsi="Arial"/>
        </w:rPr>
        <w:t>a qualsiasi titolo maturate nell'attuazione di affidamenti di lavori, servizi e forniture, quali riduzioni di attività, ribassi d'asta</w:t>
      </w:r>
      <w:r w:rsidR="0012569A" w:rsidRPr="00100DFD">
        <w:rPr>
          <w:rFonts w:ascii="Arial" w:hAnsi="Arial"/>
        </w:rPr>
        <w:t xml:space="preserve"> -</w:t>
      </w:r>
      <w:r w:rsidR="00FF180D" w:rsidRPr="00100DFD">
        <w:rPr>
          <w:rFonts w:ascii="Arial" w:hAnsi="Arial"/>
        </w:rPr>
        <w:t xml:space="preserve"> salvo</w:t>
      </w:r>
      <w:r w:rsidR="0012569A" w:rsidRPr="00100DFD">
        <w:rPr>
          <w:rFonts w:ascii="Arial" w:hAnsi="Arial"/>
        </w:rPr>
        <w:t xml:space="preserve"> l'utilizzo di parte di essi nei</w:t>
      </w:r>
      <w:r w:rsidR="00FF180D" w:rsidRPr="00100DFD">
        <w:rPr>
          <w:rFonts w:ascii="Arial" w:hAnsi="Arial"/>
        </w:rPr>
        <w:t xml:space="preserve"> limit</w:t>
      </w:r>
      <w:r w:rsidR="0012569A" w:rsidRPr="00100DFD">
        <w:rPr>
          <w:rFonts w:ascii="Arial" w:hAnsi="Arial"/>
        </w:rPr>
        <w:t>i stabiliti -</w:t>
      </w:r>
      <w:r w:rsidR="00FF180D" w:rsidRPr="00100DFD">
        <w:rPr>
          <w:rFonts w:ascii="Arial" w:hAnsi="Arial"/>
        </w:rPr>
        <w:t xml:space="preserve"> rettifiche a collaudo o stato finale, accertate a seguito di ogni segmento procedurale </w:t>
      </w:r>
      <w:r w:rsidR="008538D5" w:rsidRPr="00100DFD">
        <w:rPr>
          <w:rFonts w:ascii="Arial" w:hAnsi="Arial"/>
        </w:rPr>
        <w:t xml:space="preserve">verranno </w:t>
      </w:r>
      <w:r w:rsidR="000973A3" w:rsidRPr="00100DFD">
        <w:rPr>
          <w:rFonts w:ascii="Arial" w:hAnsi="Arial"/>
        </w:rPr>
        <w:t xml:space="preserve">gestite secondo il </w:t>
      </w:r>
      <w:r w:rsidR="0012569A" w:rsidRPr="00100DFD">
        <w:rPr>
          <w:rFonts w:ascii="Arial" w:hAnsi="Arial"/>
        </w:rPr>
        <w:t>combinato</w:t>
      </w:r>
      <w:r w:rsidR="000973A3" w:rsidRPr="00100DFD">
        <w:rPr>
          <w:rFonts w:ascii="Arial" w:hAnsi="Arial"/>
        </w:rPr>
        <w:t xml:space="preserve"> disposto della Legge regionale 1/2009, come modificata dalla Legge regionale 24/2009, e della Deliberazione di Giunta Regionale n. 425 del 06/09/2013</w:t>
      </w:r>
    </w:p>
    <w:p w:rsidR="00422002" w:rsidRPr="00100DFD" w:rsidRDefault="00422002" w:rsidP="00E24C91">
      <w:pPr>
        <w:pStyle w:val="Testonormale"/>
        <w:jc w:val="both"/>
        <w:rPr>
          <w:rFonts w:ascii="Arial" w:hAnsi="Arial"/>
          <w:sz w:val="16"/>
          <w:szCs w:val="16"/>
        </w:rPr>
      </w:pPr>
    </w:p>
    <w:p w:rsidR="00C07839" w:rsidRPr="00100DFD" w:rsidRDefault="000305CB">
      <w:pPr>
        <w:pStyle w:val="Testonormale"/>
        <w:jc w:val="both"/>
        <w:rPr>
          <w:rFonts w:ascii="Arial" w:hAnsi="Arial"/>
        </w:rPr>
      </w:pPr>
      <w:r w:rsidRPr="00100DFD">
        <w:rPr>
          <w:rFonts w:ascii="Arial" w:hAnsi="Arial"/>
          <w:b/>
        </w:rPr>
        <w:t>3</w:t>
      </w:r>
      <w:r w:rsidR="00422002" w:rsidRPr="00100DFD">
        <w:rPr>
          <w:rFonts w:ascii="Arial" w:hAnsi="Arial"/>
          <w:b/>
        </w:rPr>
        <w:t>.</w:t>
      </w:r>
      <w:r w:rsidR="000F353D" w:rsidRPr="00100DFD">
        <w:rPr>
          <w:rFonts w:ascii="Arial" w:hAnsi="Arial"/>
          <w:b/>
        </w:rPr>
        <w:t>4</w:t>
      </w:r>
      <w:r w:rsidRPr="00100DFD">
        <w:rPr>
          <w:rFonts w:ascii="Arial" w:hAnsi="Arial"/>
          <w:b/>
        </w:rPr>
        <w:t xml:space="preserve"> </w:t>
      </w:r>
      <w:r w:rsidR="00B57B6C" w:rsidRPr="00100DFD">
        <w:rPr>
          <w:rFonts w:ascii="Arial" w:hAnsi="Arial"/>
          <w:b/>
        </w:rPr>
        <w:t>-</w:t>
      </w:r>
      <w:r w:rsidRPr="00100DFD">
        <w:rPr>
          <w:rFonts w:ascii="Arial" w:hAnsi="Arial"/>
        </w:rPr>
        <w:t xml:space="preserve"> In sede di chiusura del rapporto di concessione, sarà determinato l’importo definitivo ammesso a finanziamento.</w:t>
      </w:r>
      <w:r w:rsidR="00422002" w:rsidRPr="00100DFD">
        <w:rPr>
          <w:rFonts w:ascii="Arial" w:hAnsi="Arial"/>
        </w:rPr>
        <w:t xml:space="preserve"> </w:t>
      </w:r>
      <w:r w:rsidRPr="00100DFD">
        <w:rPr>
          <w:rFonts w:ascii="Arial" w:hAnsi="Arial"/>
        </w:rPr>
        <w:t>Q</w:t>
      </w:r>
      <w:r w:rsidR="00C07839" w:rsidRPr="00100DFD">
        <w:rPr>
          <w:rFonts w:ascii="Arial" w:hAnsi="Arial"/>
        </w:rPr>
        <w:t xml:space="preserve">ualunque eccedenza di spesa, </w:t>
      </w:r>
      <w:r w:rsidR="007D523A" w:rsidRPr="00100DFD">
        <w:rPr>
          <w:rFonts w:ascii="Arial" w:hAnsi="Arial"/>
        </w:rPr>
        <w:t xml:space="preserve">per qualsiasi motivo determinata </w:t>
      </w:r>
      <w:r w:rsidR="00C07839" w:rsidRPr="00100DFD">
        <w:rPr>
          <w:rFonts w:ascii="Arial" w:hAnsi="Arial"/>
        </w:rPr>
        <w:t>rispetto al</w:t>
      </w:r>
      <w:r w:rsidRPr="00100DFD">
        <w:rPr>
          <w:rFonts w:ascii="Arial" w:hAnsi="Arial"/>
        </w:rPr>
        <w:t xml:space="preserve"> predetto </w:t>
      </w:r>
      <w:r w:rsidR="00C07839" w:rsidRPr="00100DFD">
        <w:rPr>
          <w:rFonts w:ascii="Arial" w:hAnsi="Arial"/>
        </w:rPr>
        <w:t xml:space="preserve">importo </w:t>
      </w:r>
      <w:r w:rsidRPr="00100DFD">
        <w:rPr>
          <w:rFonts w:ascii="Arial" w:hAnsi="Arial"/>
        </w:rPr>
        <w:lastRenderedPageBreak/>
        <w:t>definitivo</w:t>
      </w:r>
      <w:r w:rsidR="00C07839" w:rsidRPr="00100DFD">
        <w:rPr>
          <w:rFonts w:ascii="Arial" w:hAnsi="Arial"/>
        </w:rPr>
        <w:t xml:space="preserve">, farà carico </w:t>
      </w:r>
      <w:r w:rsidR="0012569A" w:rsidRPr="00100DFD">
        <w:rPr>
          <w:rFonts w:ascii="Arial" w:hAnsi="Arial"/>
        </w:rPr>
        <w:t>al</w:t>
      </w:r>
      <w:r w:rsidR="0012569A" w:rsidRPr="00100DFD">
        <w:rPr>
          <w:rFonts w:ascii="Arial" w:hAnsi="Arial"/>
          <w:b/>
        </w:rPr>
        <w:t>l</w:t>
      </w:r>
      <w:r w:rsidR="0012569A" w:rsidRPr="00100DFD">
        <w:rPr>
          <w:rFonts w:ascii="Arial" w:hAnsi="Arial"/>
          <w:b/>
          <w:i/>
        </w:rPr>
        <w:t>’Ente attuatore/Beneficiario</w:t>
      </w:r>
      <w:r w:rsidR="00C07839" w:rsidRPr="00100DFD">
        <w:rPr>
          <w:rFonts w:ascii="Arial" w:hAnsi="Arial"/>
        </w:rPr>
        <w:t xml:space="preserve">, che provvederà a propria cura e spese alla relativa copertura </w:t>
      </w:r>
      <w:r w:rsidRPr="00100DFD">
        <w:rPr>
          <w:rFonts w:ascii="Arial" w:hAnsi="Arial"/>
        </w:rPr>
        <w:t>finanziaria.</w:t>
      </w:r>
      <w:r w:rsidR="00FA606B" w:rsidRPr="00100DFD">
        <w:rPr>
          <w:rFonts w:ascii="Arial" w:hAnsi="Arial"/>
        </w:rPr>
        <w:t xml:space="preserve"> </w:t>
      </w:r>
    </w:p>
    <w:p w:rsidR="000305CB" w:rsidRPr="00100DFD" w:rsidRDefault="000305CB">
      <w:pPr>
        <w:pStyle w:val="Testonormale"/>
        <w:jc w:val="both"/>
        <w:rPr>
          <w:rFonts w:ascii="Arial" w:hAnsi="Arial"/>
        </w:rPr>
      </w:pPr>
    </w:p>
    <w:p w:rsidR="00C07839" w:rsidRPr="00100DFD" w:rsidRDefault="00C07839">
      <w:pPr>
        <w:pStyle w:val="Testonormale"/>
        <w:jc w:val="both"/>
        <w:rPr>
          <w:rFonts w:ascii="Arial" w:hAnsi="Arial"/>
          <w:b/>
          <w:sz w:val="22"/>
          <w:szCs w:val="22"/>
        </w:rPr>
      </w:pPr>
      <w:r w:rsidRPr="00100DFD">
        <w:rPr>
          <w:rFonts w:ascii="Arial" w:hAnsi="Arial"/>
          <w:b/>
          <w:sz w:val="22"/>
          <w:szCs w:val="22"/>
        </w:rPr>
        <w:t xml:space="preserve">Art. </w:t>
      </w:r>
      <w:r w:rsidR="000305CB" w:rsidRPr="00100DFD">
        <w:rPr>
          <w:rFonts w:ascii="Arial" w:hAnsi="Arial"/>
          <w:b/>
          <w:sz w:val="22"/>
          <w:szCs w:val="22"/>
        </w:rPr>
        <w:t>4</w:t>
      </w:r>
      <w:r w:rsidRPr="00100DFD">
        <w:rPr>
          <w:rFonts w:ascii="Arial" w:hAnsi="Arial"/>
          <w:b/>
          <w:sz w:val="22"/>
          <w:szCs w:val="22"/>
        </w:rPr>
        <w:t>)  PROGETT</w:t>
      </w:r>
      <w:r w:rsidR="00692174" w:rsidRPr="00100DFD">
        <w:rPr>
          <w:rFonts w:ascii="Arial" w:hAnsi="Arial"/>
          <w:b/>
          <w:sz w:val="22"/>
          <w:szCs w:val="22"/>
        </w:rPr>
        <w:t xml:space="preserve">O ED EVENTUALI </w:t>
      </w:r>
      <w:r w:rsidR="003A4332" w:rsidRPr="00100DFD">
        <w:rPr>
          <w:rFonts w:ascii="Arial" w:hAnsi="Arial"/>
          <w:b/>
          <w:sz w:val="22"/>
          <w:szCs w:val="22"/>
        </w:rPr>
        <w:t xml:space="preserve">PERIZIE DI </w:t>
      </w:r>
      <w:r w:rsidR="00444013" w:rsidRPr="00100DFD">
        <w:rPr>
          <w:rFonts w:ascii="Arial" w:hAnsi="Arial"/>
          <w:b/>
          <w:sz w:val="22"/>
          <w:szCs w:val="22"/>
        </w:rPr>
        <w:t>VARIANTE</w:t>
      </w:r>
      <w:r w:rsidR="00A97EA9" w:rsidRPr="00100DFD">
        <w:rPr>
          <w:rFonts w:ascii="Arial" w:hAnsi="Arial"/>
          <w:b/>
          <w:sz w:val="22"/>
          <w:szCs w:val="22"/>
        </w:rPr>
        <w:t xml:space="preserve">    </w:t>
      </w:r>
      <w:r w:rsidR="00B10FF7" w:rsidRPr="00100DFD">
        <w:rPr>
          <w:rFonts w:ascii="Arial" w:hAnsi="Arial"/>
          <w:b/>
          <w:sz w:val="22"/>
          <w:szCs w:val="22"/>
        </w:rPr>
        <w:t xml:space="preserve"> </w:t>
      </w:r>
    </w:p>
    <w:p w:rsidR="00EB14C6" w:rsidRDefault="00EB14C6">
      <w:pPr>
        <w:pStyle w:val="Testonormale"/>
        <w:jc w:val="both"/>
        <w:rPr>
          <w:rFonts w:ascii="Arial" w:hAnsi="Arial"/>
          <w:b/>
        </w:rPr>
      </w:pPr>
    </w:p>
    <w:p w:rsidR="00C07839" w:rsidRPr="00100DFD" w:rsidRDefault="00692174">
      <w:pPr>
        <w:pStyle w:val="Testonormale"/>
        <w:jc w:val="both"/>
        <w:rPr>
          <w:rFonts w:ascii="Arial" w:hAnsi="Arial"/>
        </w:rPr>
      </w:pPr>
      <w:r w:rsidRPr="00100DFD">
        <w:rPr>
          <w:rFonts w:ascii="Arial" w:hAnsi="Arial"/>
          <w:b/>
        </w:rPr>
        <w:t>4</w:t>
      </w:r>
      <w:r w:rsidR="00C07839" w:rsidRPr="00100DFD">
        <w:rPr>
          <w:rFonts w:ascii="Arial" w:hAnsi="Arial"/>
          <w:b/>
        </w:rPr>
        <w:t>.1</w:t>
      </w:r>
      <w:r w:rsidRPr="00100DFD">
        <w:rPr>
          <w:rFonts w:ascii="Arial" w:hAnsi="Arial"/>
          <w:b/>
        </w:rPr>
        <w:t xml:space="preserve"> </w:t>
      </w:r>
      <w:r w:rsidR="00FC55FD" w:rsidRPr="00100DFD">
        <w:rPr>
          <w:rFonts w:ascii="Arial" w:hAnsi="Arial"/>
          <w:b/>
        </w:rPr>
        <w:t>-</w:t>
      </w:r>
      <w:r w:rsidR="00C07839" w:rsidRPr="00100DFD">
        <w:rPr>
          <w:rFonts w:ascii="Arial" w:hAnsi="Arial"/>
        </w:rPr>
        <w:t xml:space="preserve"> </w:t>
      </w:r>
      <w:r w:rsidR="00FC55FD" w:rsidRPr="00100DFD">
        <w:rPr>
          <w:rFonts w:ascii="Arial" w:hAnsi="Arial"/>
        </w:rPr>
        <w:t xml:space="preserve">Il progetto e le eventuali varianti </w:t>
      </w:r>
      <w:r w:rsidR="005C2244" w:rsidRPr="00100DFD">
        <w:rPr>
          <w:rFonts w:ascii="Arial" w:hAnsi="Arial"/>
        </w:rPr>
        <w:t>sono</w:t>
      </w:r>
      <w:r w:rsidR="00FC55FD" w:rsidRPr="00100DFD">
        <w:rPr>
          <w:rFonts w:ascii="Arial" w:hAnsi="Arial"/>
        </w:rPr>
        <w:t xml:space="preserve"> redatt</w:t>
      </w:r>
      <w:r w:rsidR="007B0A02" w:rsidRPr="00100DFD">
        <w:rPr>
          <w:rFonts w:ascii="Arial" w:hAnsi="Arial"/>
        </w:rPr>
        <w:t>i</w:t>
      </w:r>
      <w:r w:rsidR="003A5E60" w:rsidRPr="00100DFD">
        <w:rPr>
          <w:rFonts w:ascii="Arial" w:hAnsi="Arial"/>
        </w:rPr>
        <w:t xml:space="preserve"> nel rispetto della normativa vigente</w:t>
      </w:r>
      <w:r w:rsidR="00FC55FD" w:rsidRPr="00100DFD">
        <w:rPr>
          <w:rFonts w:ascii="Arial" w:hAnsi="Arial"/>
        </w:rPr>
        <w:t xml:space="preserve"> ed approvate </w:t>
      </w:r>
      <w:r w:rsidR="00FC55FD" w:rsidRPr="00100DFD">
        <w:rPr>
          <w:rFonts w:ascii="Arial" w:hAnsi="Arial"/>
          <w:b/>
          <w:i/>
        </w:rPr>
        <w:t>dall’Ente</w:t>
      </w:r>
      <w:r w:rsidR="008D10D9" w:rsidRPr="00100DFD">
        <w:rPr>
          <w:rFonts w:ascii="Arial" w:hAnsi="Arial"/>
          <w:b/>
          <w:i/>
        </w:rPr>
        <w:t xml:space="preserve"> </w:t>
      </w:r>
      <w:r w:rsidR="00FC55FD" w:rsidRPr="00100DFD">
        <w:rPr>
          <w:rFonts w:ascii="Arial" w:hAnsi="Arial"/>
          <w:b/>
          <w:i/>
        </w:rPr>
        <w:t>attuatore</w:t>
      </w:r>
      <w:r w:rsidR="0012569A" w:rsidRPr="00100DFD">
        <w:rPr>
          <w:rFonts w:ascii="Arial" w:hAnsi="Arial"/>
          <w:b/>
          <w:i/>
        </w:rPr>
        <w:t>/Beneficiario</w:t>
      </w:r>
      <w:r w:rsidR="003A5E60" w:rsidRPr="00100DFD">
        <w:rPr>
          <w:rFonts w:ascii="Arial" w:hAnsi="Arial"/>
          <w:b/>
        </w:rPr>
        <w:t>,</w:t>
      </w:r>
      <w:r w:rsidR="00FC55FD" w:rsidRPr="00100DFD">
        <w:rPr>
          <w:rFonts w:ascii="Arial" w:hAnsi="Arial"/>
        </w:rPr>
        <w:t xml:space="preserve"> secondo le disposizioni contenute </w:t>
      </w:r>
      <w:r w:rsidR="007417BF" w:rsidRPr="00100DFD">
        <w:rPr>
          <w:rFonts w:ascii="Arial" w:hAnsi="Arial"/>
        </w:rPr>
        <w:t xml:space="preserve">anche </w:t>
      </w:r>
      <w:r w:rsidR="003D59C2" w:rsidRPr="00100DFD">
        <w:rPr>
          <w:rFonts w:ascii="Arial" w:hAnsi="Arial"/>
        </w:rPr>
        <w:t>n</w:t>
      </w:r>
      <w:r w:rsidR="00C07839" w:rsidRPr="00100DFD">
        <w:rPr>
          <w:rFonts w:ascii="Arial" w:hAnsi="Arial"/>
        </w:rPr>
        <w:t>ell</w:t>
      </w:r>
      <w:r w:rsidR="003D59C2" w:rsidRPr="00100DFD">
        <w:rPr>
          <w:rFonts w:ascii="Arial" w:hAnsi="Arial"/>
        </w:rPr>
        <w:t>e</w:t>
      </w:r>
      <w:r w:rsidR="00C07839" w:rsidRPr="00100DFD">
        <w:rPr>
          <w:rFonts w:ascii="Arial" w:hAnsi="Arial"/>
        </w:rPr>
        <w:t xml:space="preserve"> legg</w:t>
      </w:r>
      <w:r w:rsidR="003D59C2" w:rsidRPr="00100DFD">
        <w:rPr>
          <w:rFonts w:ascii="Arial" w:hAnsi="Arial"/>
        </w:rPr>
        <w:t>i</w:t>
      </w:r>
      <w:r w:rsidR="00C07839" w:rsidRPr="00100DFD">
        <w:rPr>
          <w:rFonts w:ascii="Arial" w:hAnsi="Arial"/>
        </w:rPr>
        <w:t xml:space="preserve"> regional</w:t>
      </w:r>
      <w:r w:rsidR="003D59C2" w:rsidRPr="00100DFD">
        <w:rPr>
          <w:rFonts w:ascii="Arial" w:hAnsi="Arial"/>
        </w:rPr>
        <w:t>i di riferimento</w:t>
      </w:r>
      <w:r w:rsidR="009B408B" w:rsidRPr="00100DFD">
        <w:rPr>
          <w:rFonts w:ascii="Arial" w:hAnsi="Arial"/>
        </w:rPr>
        <w:t>.</w:t>
      </w:r>
    </w:p>
    <w:p w:rsidR="00C07839" w:rsidRPr="00100DFD" w:rsidRDefault="00C07839">
      <w:pPr>
        <w:pStyle w:val="Testonormale"/>
        <w:jc w:val="both"/>
        <w:rPr>
          <w:rFonts w:ascii="Arial" w:hAnsi="Arial"/>
          <w:sz w:val="16"/>
          <w:szCs w:val="16"/>
        </w:rPr>
      </w:pPr>
    </w:p>
    <w:p w:rsidR="00F7256B" w:rsidRPr="00100DFD" w:rsidRDefault="00FC55FD">
      <w:pPr>
        <w:pStyle w:val="Testonormale"/>
        <w:jc w:val="both"/>
        <w:rPr>
          <w:rFonts w:ascii="Arial" w:hAnsi="Arial"/>
        </w:rPr>
      </w:pPr>
      <w:r w:rsidRPr="00100DFD">
        <w:rPr>
          <w:rFonts w:ascii="Arial" w:hAnsi="Arial"/>
          <w:b/>
        </w:rPr>
        <w:t>4</w:t>
      </w:r>
      <w:r w:rsidR="00C07839" w:rsidRPr="00100DFD">
        <w:rPr>
          <w:rFonts w:ascii="Arial" w:hAnsi="Arial"/>
          <w:b/>
        </w:rPr>
        <w:t>.</w:t>
      </w:r>
      <w:r w:rsidRPr="00100DFD">
        <w:rPr>
          <w:rFonts w:ascii="Arial" w:hAnsi="Arial"/>
          <w:b/>
        </w:rPr>
        <w:t>2 -</w:t>
      </w:r>
      <w:r w:rsidR="00C07839" w:rsidRPr="00100DFD">
        <w:rPr>
          <w:rFonts w:ascii="Arial" w:hAnsi="Arial"/>
        </w:rPr>
        <w:t xml:space="preserve"> </w:t>
      </w:r>
      <w:r w:rsidRPr="00100DFD">
        <w:rPr>
          <w:rFonts w:ascii="Arial" w:hAnsi="Arial"/>
          <w:b/>
          <w:i/>
        </w:rPr>
        <w:t>L’</w:t>
      </w:r>
      <w:r w:rsidR="0012569A" w:rsidRPr="00100DFD">
        <w:rPr>
          <w:rFonts w:ascii="Arial" w:hAnsi="Arial"/>
          <w:b/>
          <w:i/>
        </w:rPr>
        <w:t>Ente attuatore/Beneficiario</w:t>
      </w:r>
      <w:r w:rsidRPr="00100DFD">
        <w:rPr>
          <w:rFonts w:ascii="Arial" w:hAnsi="Arial"/>
        </w:rPr>
        <w:t xml:space="preserve"> si impegna a trasmettere</w:t>
      </w:r>
      <w:r w:rsidR="008D10D9" w:rsidRPr="00100DFD">
        <w:rPr>
          <w:rFonts w:ascii="Arial" w:hAnsi="Arial"/>
          <w:b/>
          <w:i/>
        </w:rPr>
        <w:t xml:space="preserve"> alla Regione</w:t>
      </w:r>
      <w:r w:rsidR="006100B7" w:rsidRPr="00100DFD">
        <w:rPr>
          <w:rFonts w:ascii="Arial" w:hAnsi="Arial"/>
        </w:rPr>
        <w:t>,</w:t>
      </w:r>
      <w:r w:rsidRPr="00100DFD">
        <w:rPr>
          <w:rFonts w:ascii="Arial" w:hAnsi="Arial"/>
        </w:rPr>
        <w:t xml:space="preserve"> </w:t>
      </w:r>
      <w:r w:rsidR="006100B7" w:rsidRPr="00100DFD">
        <w:rPr>
          <w:rFonts w:ascii="Arial" w:hAnsi="Arial"/>
        </w:rPr>
        <w:t xml:space="preserve">entro 20 gg. </w:t>
      </w:r>
      <w:r w:rsidR="008D10D9" w:rsidRPr="00100DFD">
        <w:rPr>
          <w:rFonts w:ascii="Arial" w:hAnsi="Arial"/>
        </w:rPr>
        <w:t xml:space="preserve">solari </w:t>
      </w:r>
      <w:r w:rsidR="006100B7" w:rsidRPr="00100DFD">
        <w:rPr>
          <w:rFonts w:ascii="Arial" w:hAnsi="Arial"/>
        </w:rPr>
        <w:t>dall’adozione,</w:t>
      </w:r>
      <w:r w:rsidRPr="00100DFD">
        <w:rPr>
          <w:rFonts w:ascii="Arial" w:hAnsi="Arial"/>
        </w:rPr>
        <w:t xml:space="preserve"> copia conforme del</w:t>
      </w:r>
      <w:r w:rsidR="006C4C9A" w:rsidRPr="00100DFD">
        <w:rPr>
          <w:rFonts w:ascii="Arial" w:hAnsi="Arial"/>
        </w:rPr>
        <w:t>la deliberazione</w:t>
      </w:r>
      <w:r w:rsidRPr="00100DFD">
        <w:rPr>
          <w:rFonts w:ascii="Arial" w:hAnsi="Arial"/>
        </w:rPr>
        <w:t xml:space="preserve"> di approvazione delle eventuali varianti, </w:t>
      </w:r>
      <w:r w:rsidR="00F7256B" w:rsidRPr="00100DFD">
        <w:rPr>
          <w:rFonts w:ascii="Arial" w:hAnsi="Arial"/>
        </w:rPr>
        <w:t xml:space="preserve">con la indicazione del nuovo quadro economico e con allegata la certificazione di competenza del RUP. La </w:t>
      </w:r>
      <w:r w:rsidR="008D10D9" w:rsidRPr="00100DFD">
        <w:rPr>
          <w:rFonts w:ascii="Arial" w:hAnsi="Arial"/>
          <w:i/>
        </w:rPr>
        <w:t>Regione</w:t>
      </w:r>
      <w:r w:rsidR="000473C1" w:rsidRPr="00100DFD">
        <w:rPr>
          <w:rFonts w:ascii="Arial" w:hAnsi="Arial"/>
        </w:rPr>
        <w:t xml:space="preserve"> </w:t>
      </w:r>
      <w:r w:rsidR="00F7256B" w:rsidRPr="00100DFD">
        <w:rPr>
          <w:rFonts w:ascii="Arial" w:hAnsi="Arial"/>
        </w:rPr>
        <w:t xml:space="preserve">provvederà alla successiva </w:t>
      </w:r>
      <w:r w:rsidR="00CC55BE" w:rsidRPr="00100DFD">
        <w:rPr>
          <w:rFonts w:ascii="Arial" w:hAnsi="Arial"/>
        </w:rPr>
        <w:t>approvazione</w:t>
      </w:r>
      <w:r w:rsidR="00F7256B" w:rsidRPr="00100DFD">
        <w:rPr>
          <w:rFonts w:ascii="Arial" w:hAnsi="Arial"/>
        </w:rPr>
        <w:t xml:space="preserve">, con la conseguente rideterminazione del finanziamento assegnato e l’accertamento </w:t>
      </w:r>
      <w:r w:rsidR="000473C1" w:rsidRPr="00100DFD">
        <w:rPr>
          <w:rFonts w:ascii="Arial" w:hAnsi="Arial"/>
        </w:rPr>
        <w:t xml:space="preserve">delle economie secondo quanto disposto dal precedente </w:t>
      </w:r>
      <w:r w:rsidR="00D620EA" w:rsidRPr="00100DFD">
        <w:rPr>
          <w:rFonts w:ascii="Arial" w:hAnsi="Arial"/>
        </w:rPr>
        <w:t>articolo</w:t>
      </w:r>
      <w:r w:rsidR="000473C1" w:rsidRPr="00100DFD">
        <w:rPr>
          <w:rFonts w:ascii="Arial" w:hAnsi="Arial"/>
        </w:rPr>
        <w:t xml:space="preserve"> 3.3. </w:t>
      </w:r>
      <w:r w:rsidR="00AE6282" w:rsidRPr="00100DFD">
        <w:rPr>
          <w:rFonts w:ascii="Arial" w:hAnsi="Arial" w:cs="Arial"/>
        </w:rPr>
        <w:t xml:space="preserve">La </w:t>
      </w:r>
      <w:r w:rsidR="008D10D9" w:rsidRPr="00100DFD">
        <w:rPr>
          <w:rFonts w:ascii="Arial" w:hAnsi="Arial" w:cs="Arial"/>
          <w:i/>
        </w:rPr>
        <w:t>Regione</w:t>
      </w:r>
      <w:r w:rsidR="00AE6282" w:rsidRPr="00100DFD">
        <w:rPr>
          <w:rFonts w:ascii="Arial" w:hAnsi="Arial" w:cs="Arial"/>
        </w:rPr>
        <w:t xml:space="preserve"> provvede</w:t>
      </w:r>
      <w:r w:rsidR="0007348C" w:rsidRPr="00100DFD">
        <w:rPr>
          <w:rFonts w:ascii="Arial" w:hAnsi="Arial" w:cs="Arial"/>
        </w:rPr>
        <w:t>, inoltre,</w:t>
      </w:r>
      <w:r w:rsidR="00AE6282" w:rsidRPr="00100DFD">
        <w:rPr>
          <w:rFonts w:ascii="Arial" w:hAnsi="Arial" w:cs="Arial"/>
        </w:rPr>
        <w:t xml:space="preserve"> alla trasmissione della </w:t>
      </w:r>
      <w:r w:rsidR="0007348C" w:rsidRPr="00100DFD">
        <w:rPr>
          <w:rFonts w:ascii="Arial" w:hAnsi="Arial" w:cs="Arial"/>
        </w:rPr>
        <w:t xml:space="preserve">relativa </w:t>
      </w:r>
      <w:r w:rsidR="00AE6282" w:rsidRPr="00100DFD">
        <w:rPr>
          <w:rFonts w:ascii="Arial" w:hAnsi="Arial" w:cs="Arial"/>
        </w:rPr>
        <w:t xml:space="preserve">documentazione, previa scansione, tramite e-mail al </w:t>
      </w:r>
      <w:hyperlink w:anchor="_Hlk282006377" w:history="1" w:docLocation="1,71982,72042,0,,Responsabile dell’Ufficio Compet">
        <w:r w:rsidR="00AE6282" w:rsidRPr="00100DFD">
          <w:rPr>
            <w:rFonts w:ascii="Arial" w:hAnsi="Arial" w:cs="Arial"/>
          </w:rPr>
          <w:t>Responsabile dell’Ufficio Competente per le Operazioni (UCO)</w:t>
        </w:r>
      </w:hyperlink>
      <w:r w:rsidR="00AE6282" w:rsidRPr="00100DFD">
        <w:rPr>
          <w:rFonts w:ascii="Arial" w:hAnsi="Arial" w:cs="Arial"/>
        </w:rPr>
        <w:t xml:space="preserve"> ed al </w:t>
      </w:r>
      <w:hyperlink w:anchor="_Hlk282679395" w:history="1" w:docLocation="1,19933,19968,0,,Responsabile Controlli di I live">
        <w:r w:rsidR="00AE6282" w:rsidRPr="00100DFD">
          <w:rPr>
            <w:rFonts w:ascii="Arial" w:hAnsi="Arial" w:cs="Arial"/>
          </w:rPr>
          <w:t>Responsabile Controlli di I livello</w:t>
        </w:r>
      </w:hyperlink>
      <w:r w:rsidR="00AE6282" w:rsidRPr="00100DFD">
        <w:rPr>
          <w:rFonts w:ascii="Arial" w:hAnsi="Arial"/>
        </w:rPr>
        <w:t>.</w:t>
      </w:r>
    </w:p>
    <w:p w:rsidR="006E4969" w:rsidRPr="00100DFD" w:rsidRDefault="006E4969">
      <w:pPr>
        <w:pStyle w:val="Testonormale"/>
        <w:jc w:val="both"/>
        <w:rPr>
          <w:rFonts w:ascii="Arial" w:hAnsi="Arial"/>
          <w:sz w:val="16"/>
          <w:szCs w:val="16"/>
        </w:rPr>
      </w:pPr>
    </w:p>
    <w:p w:rsidR="00CF1086" w:rsidRPr="00100DFD" w:rsidRDefault="006E4969" w:rsidP="00CF1086">
      <w:pPr>
        <w:pStyle w:val="Testonormale"/>
        <w:jc w:val="both"/>
        <w:rPr>
          <w:rFonts w:ascii="Arial" w:hAnsi="Arial"/>
        </w:rPr>
      </w:pPr>
      <w:r w:rsidRPr="00100DFD">
        <w:rPr>
          <w:rFonts w:ascii="Arial" w:hAnsi="Arial"/>
          <w:b/>
        </w:rPr>
        <w:t>4.3 -</w:t>
      </w:r>
      <w:r w:rsidRPr="00100DFD">
        <w:rPr>
          <w:rFonts w:ascii="Arial" w:hAnsi="Arial"/>
        </w:rPr>
        <w:t xml:space="preserve"> In o</w:t>
      </w:r>
      <w:r w:rsidR="003A5E60" w:rsidRPr="00100DFD">
        <w:rPr>
          <w:rFonts w:ascii="Arial" w:hAnsi="Arial"/>
        </w:rPr>
        <w:t xml:space="preserve">gni caso le eventuali varianti </w:t>
      </w:r>
      <w:r w:rsidRPr="00100DFD">
        <w:rPr>
          <w:rFonts w:ascii="Arial" w:hAnsi="Arial"/>
        </w:rPr>
        <w:t xml:space="preserve">vengono </w:t>
      </w:r>
      <w:r w:rsidR="003A5E60" w:rsidRPr="00100DFD">
        <w:rPr>
          <w:rFonts w:ascii="Arial" w:hAnsi="Arial"/>
        </w:rPr>
        <w:t xml:space="preserve">redatte </w:t>
      </w:r>
      <w:r w:rsidRPr="00100DFD">
        <w:rPr>
          <w:rFonts w:ascii="Arial" w:hAnsi="Arial"/>
        </w:rPr>
        <w:t xml:space="preserve">nella piena ed esclusiva responsabilità </w:t>
      </w:r>
      <w:r w:rsidRPr="00100DFD">
        <w:rPr>
          <w:rFonts w:ascii="Arial" w:hAnsi="Arial"/>
          <w:b/>
          <w:i/>
        </w:rPr>
        <w:t>dell’</w:t>
      </w:r>
      <w:r w:rsidR="0012569A" w:rsidRPr="00100DFD">
        <w:rPr>
          <w:rFonts w:ascii="Arial" w:hAnsi="Arial"/>
          <w:b/>
          <w:i/>
        </w:rPr>
        <w:t>Ente attuatore/Beneficiario</w:t>
      </w:r>
      <w:r w:rsidR="003A5E60" w:rsidRPr="00100DFD">
        <w:rPr>
          <w:rFonts w:ascii="Arial" w:hAnsi="Arial"/>
        </w:rPr>
        <w:t>,</w:t>
      </w:r>
      <w:r w:rsidR="00EB289F" w:rsidRPr="00100DFD">
        <w:rPr>
          <w:rFonts w:ascii="Arial" w:hAnsi="Arial"/>
        </w:rPr>
        <w:t xml:space="preserve"> utilizzando</w:t>
      </w:r>
      <w:r w:rsidR="00EB519A" w:rsidRPr="00100DFD">
        <w:rPr>
          <w:rFonts w:ascii="Arial" w:hAnsi="Arial"/>
        </w:rPr>
        <w:t xml:space="preserve"> </w:t>
      </w:r>
      <w:r w:rsidR="00A22BA2" w:rsidRPr="00100DFD">
        <w:rPr>
          <w:rFonts w:ascii="Arial" w:hAnsi="Arial"/>
          <w:u w:val="single"/>
        </w:rPr>
        <w:t>soltanto</w:t>
      </w:r>
      <w:r w:rsidR="00EB289F" w:rsidRPr="00100DFD">
        <w:rPr>
          <w:rFonts w:ascii="Arial" w:hAnsi="Arial"/>
        </w:rPr>
        <w:t xml:space="preserve"> l’importo accantonato per imprevisti</w:t>
      </w:r>
      <w:r w:rsidR="0055167D" w:rsidRPr="00100DFD">
        <w:rPr>
          <w:rFonts w:ascii="Arial" w:hAnsi="Arial"/>
        </w:rPr>
        <w:t xml:space="preserve"> di cui al precedente </w:t>
      </w:r>
      <w:r w:rsidR="0053183A" w:rsidRPr="00100DFD">
        <w:rPr>
          <w:rFonts w:ascii="Arial" w:hAnsi="Arial"/>
        </w:rPr>
        <w:t>comma</w:t>
      </w:r>
      <w:r w:rsidR="0055167D" w:rsidRPr="00100DFD">
        <w:rPr>
          <w:rFonts w:ascii="Arial" w:hAnsi="Arial"/>
        </w:rPr>
        <w:t xml:space="preserve"> 3.</w:t>
      </w:r>
      <w:r w:rsidR="007479A1" w:rsidRPr="00100DFD">
        <w:rPr>
          <w:rFonts w:ascii="Arial" w:hAnsi="Arial"/>
        </w:rPr>
        <w:t>1</w:t>
      </w:r>
      <w:r w:rsidR="0055167D" w:rsidRPr="00100DFD">
        <w:rPr>
          <w:rFonts w:ascii="Arial" w:hAnsi="Arial"/>
        </w:rPr>
        <w:t xml:space="preserve"> e</w:t>
      </w:r>
      <w:r w:rsidR="00EB289F" w:rsidRPr="00100DFD">
        <w:rPr>
          <w:rFonts w:ascii="Arial" w:hAnsi="Arial"/>
        </w:rPr>
        <w:t xml:space="preserve"> </w:t>
      </w:r>
      <w:r w:rsidR="00EB519A" w:rsidRPr="00100DFD">
        <w:rPr>
          <w:rFonts w:ascii="Arial" w:hAnsi="Arial"/>
        </w:rPr>
        <w:t>non possono determinare comunque un importo complessivo (lavori e somme a disposizione) maggiore di quello inizialmente assegnato o successivamente rideterminato nelle varie fasi procedurali.</w:t>
      </w:r>
      <w:r w:rsidR="00CF1086" w:rsidRPr="00100DFD">
        <w:rPr>
          <w:rFonts w:ascii="Arial" w:hAnsi="Arial"/>
        </w:rPr>
        <w:t xml:space="preserve"> Resta a carico </w:t>
      </w:r>
      <w:r w:rsidR="00CF1086" w:rsidRPr="00100DFD">
        <w:rPr>
          <w:rFonts w:ascii="Arial" w:hAnsi="Arial"/>
          <w:b/>
          <w:i/>
        </w:rPr>
        <w:t>dell’</w:t>
      </w:r>
      <w:r w:rsidR="0012569A" w:rsidRPr="00100DFD">
        <w:rPr>
          <w:rFonts w:ascii="Arial" w:hAnsi="Arial"/>
          <w:b/>
          <w:i/>
        </w:rPr>
        <w:t>Ente attuatore/Beneficiario</w:t>
      </w:r>
      <w:r w:rsidR="00CF1086" w:rsidRPr="00100DFD">
        <w:rPr>
          <w:rFonts w:ascii="Arial" w:hAnsi="Arial"/>
        </w:rPr>
        <w:t xml:space="preserve"> ogni e qualsiasi maggiore onere. </w:t>
      </w:r>
    </w:p>
    <w:p w:rsidR="001C044C" w:rsidRPr="00100DFD" w:rsidRDefault="001C044C" w:rsidP="00CF1086">
      <w:pPr>
        <w:pStyle w:val="Testonormale"/>
        <w:jc w:val="both"/>
        <w:rPr>
          <w:rFonts w:ascii="Arial" w:hAnsi="Arial"/>
        </w:rPr>
      </w:pPr>
    </w:p>
    <w:p w:rsidR="00706239" w:rsidRPr="00100DFD" w:rsidRDefault="00706239" w:rsidP="00CF1086">
      <w:pPr>
        <w:pStyle w:val="Testonormale"/>
        <w:jc w:val="both"/>
        <w:rPr>
          <w:rFonts w:ascii="Arial" w:hAnsi="Arial"/>
        </w:rPr>
      </w:pPr>
    </w:p>
    <w:p w:rsidR="00706239" w:rsidRPr="00EB14C6" w:rsidRDefault="00706239" w:rsidP="00CF1086">
      <w:pPr>
        <w:pStyle w:val="Testonormale"/>
        <w:jc w:val="both"/>
        <w:rPr>
          <w:rFonts w:ascii="Arial" w:hAnsi="Arial"/>
          <w:b/>
          <w:sz w:val="22"/>
          <w:szCs w:val="22"/>
        </w:rPr>
      </w:pPr>
      <w:r w:rsidRPr="00EB14C6">
        <w:rPr>
          <w:rFonts w:ascii="Arial" w:hAnsi="Arial"/>
          <w:b/>
          <w:sz w:val="22"/>
          <w:szCs w:val="22"/>
        </w:rPr>
        <w:t>Art. 5) SPESE AMMISSIBILI</w:t>
      </w:r>
    </w:p>
    <w:p w:rsidR="00EB14C6" w:rsidRDefault="00EB14C6" w:rsidP="00443505">
      <w:pPr>
        <w:pStyle w:val="Testonormale"/>
        <w:jc w:val="both"/>
        <w:rPr>
          <w:rFonts w:ascii="Arial" w:hAnsi="Arial"/>
          <w:b/>
        </w:rPr>
      </w:pPr>
    </w:p>
    <w:p w:rsidR="00443505" w:rsidRPr="00100DFD" w:rsidRDefault="00706239" w:rsidP="00443505">
      <w:pPr>
        <w:pStyle w:val="Testonormale"/>
        <w:jc w:val="both"/>
        <w:rPr>
          <w:rFonts w:ascii="Arial" w:hAnsi="Arial"/>
        </w:rPr>
      </w:pPr>
      <w:r w:rsidRPr="00100DFD">
        <w:rPr>
          <w:rFonts w:ascii="Arial" w:hAnsi="Arial"/>
          <w:b/>
        </w:rPr>
        <w:t xml:space="preserve">5.1 - </w:t>
      </w:r>
      <w:r w:rsidR="00443505" w:rsidRPr="00100DFD">
        <w:rPr>
          <w:rFonts w:ascii="Arial" w:hAnsi="Arial"/>
        </w:rPr>
        <w:t>Le spese ammissibili sono quelle riportate n</w:t>
      </w:r>
      <w:r w:rsidR="002F448A" w:rsidRPr="00100DFD">
        <w:rPr>
          <w:rFonts w:ascii="Arial" w:hAnsi="Arial"/>
        </w:rPr>
        <w:t>el</w:t>
      </w:r>
      <w:r w:rsidR="00443505" w:rsidRPr="00100DFD">
        <w:rPr>
          <w:rFonts w:ascii="Arial" w:hAnsi="Arial"/>
        </w:rPr>
        <w:t xml:space="preserve"> Manuale di rendicontazione</w:t>
      </w:r>
      <w:r w:rsidR="002F448A" w:rsidRPr="00100DFD">
        <w:rPr>
          <w:rFonts w:ascii="Arial" w:hAnsi="Arial"/>
        </w:rPr>
        <w:t xml:space="preserve"> allegato al presente Disciplinare</w:t>
      </w:r>
      <w:r w:rsidR="005C2244" w:rsidRPr="00100DFD">
        <w:rPr>
          <w:rFonts w:ascii="Arial" w:hAnsi="Arial"/>
        </w:rPr>
        <w:t xml:space="preserve"> (Allegato1)</w:t>
      </w:r>
      <w:r w:rsidR="00443505" w:rsidRPr="00100DFD">
        <w:rPr>
          <w:rFonts w:ascii="Arial" w:hAnsi="Arial"/>
        </w:rPr>
        <w:t xml:space="preserve">. Le spese vengono esibite in sede di </w:t>
      </w:r>
      <w:r w:rsidR="00591A3F" w:rsidRPr="00100DFD">
        <w:rPr>
          <w:rFonts w:ascii="Arial" w:hAnsi="Arial"/>
        </w:rPr>
        <w:t>richiesta</w:t>
      </w:r>
      <w:r w:rsidR="001061D6" w:rsidRPr="00100DFD">
        <w:rPr>
          <w:rFonts w:ascii="Arial" w:hAnsi="Arial"/>
        </w:rPr>
        <w:t xml:space="preserve"> delle erogazioni parziali</w:t>
      </w:r>
      <w:r w:rsidR="00443505" w:rsidRPr="00100DFD">
        <w:rPr>
          <w:rFonts w:ascii="Arial" w:hAnsi="Arial"/>
        </w:rPr>
        <w:t xml:space="preserve"> e del Saldo finale nelle forme indicate </w:t>
      </w:r>
      <w:r w:rsidR="002F448A" w:rsidRPr="00100DFD">
        <w:rPr>
          <w:rFonts w:ascii="Arial" w:hAnsi="Arial"/>
        </w:rPr>
        <w:t>ne</w:t>
      </w:r>
      <w:r w:rsidR="00305B3F" w:rsidRPr="00100DFD">
        <w:rPr>
          <w:rFonts w:ascii="Arial" w:hAnsi="Arial"/>
        </w:rPr>
        <w:t xml:space="preserve">l successivo articolo 6 e </w:t>
      </w:r>
      <w:r w:rsidR="002F448A" w:rsidRPr="00100DFD">
        <w:rPr>
          <w:rFonts w:ascii="Arial" w:hAnsi="Arial"/>
        </w:rPr>
        <w:t>ne</w:t>
      </w:r>
      <w:r w:rsidR="00443505" w:rsidRPr="00100DFD">
        <w:rPr>
          <w:rFonts w:ascii="Arial" w:hAnsi="Arial"/>
        </w:rPr>
        <w:t>l</w:t>
      </w:r>
      <w:r w:rsidR="001061D6" w:rsidRPr="00100DFD">
        <w:rPr>
          <w:rFonts w:ascii="Arial" w:hAnsi="Arial"/>
        </w:rPr>
        <w:t>l’Allegato</w:t>
      </w:r>
      <w:r w:rsidR="00443505" w:rsidRPr="00100DFD">
        <w:rPr>
          <w:rFonts w:ascii="Arial" w:hAnsi="Arial"/>
        </w:rPr>
        <w:t xml:space="preserve"> Manuale di rendicontazione</w:t>
      </w:r>
      <w:r w:rsidR="00CC55BE" w:rsidRPr="00100DFD">
        <w:rPr>
          <w:rFonts w:ascii="Arial" w:hAnsi="Arial"/>
        </w:rPr>
        <w:t>,</w:t>
      </w:r>
      <w:r w:rsidR="00591A3F" w:rsidRPr="00100DFD">
        <w:rPr>
          <w:rFonts w:ascii="Arial" w:hAnsi="Arial"/>
        </w:rPr>
        <w:t xml:space="preserve"> </w:t>
      </w:r>
      <w:r w:rsidR="001061D6" w:rsidRPr="00100DFD">
        <w:rPr>
          <w:rFonts w:ascii="Arial" w:hAnsi="Arial"/>
        </w:rPr>
        <w:t xml:space="preserve">rispettivamente </w:t>
      </w:r>
      <w:r w:rsidR="00591A3F" w:rsidRPr="00100DFD">
        <w:rPr>
          <w:rFonts w:ascii="Arial" w:hAnsi="Arial"/>
        </w:rPr>
        <w:t xml:space="preserve">secondo </w:t>
      </w:r>
      <w:r w:rsidR="001061D6" w:rsidRPr="00100DFD">
        <w:rPr>
          <w:rFonts w:ascii="Arial" w:hAnsi="Arial"/>
        </w:rPr>
        <w:t xml:space="preserve">il </w:t>
      </w:r>
      <w:r w:rsidR="001061D6" w:rsidRPr="00100DFD">
        <w:rPr>
          <w:rFonts w:ascii="Arial" w:hAnsi="Arial" w:cs="Arial"/>
          <w:b/>
          <w:i/>
        </w:rPr>
        <w:t>Modello richiesta erogazioni parziali</w:t>
      </w:r>
      <w:r w:rsidR="001061D6" w:rsidRPr="00100DFD">
        <w:rPr>
          <w:rFonts w:ascii="Arial" w:hAnsi="Arial" w:cs="Arial"/>
          <w:i/>
        </w:rPr>
        <w:t xml:space="preserve"> (</w:t>
      </w:r>
      <w:r w:rsidR="001061D6" w:rsidRPr="00100DFD">
        <w:rPr>
          <w:rFonts w:ascii="Arial" w:hAnsi="Arial" w:cs="Arial"/>
        </w:rPr>
        <w:t>Allegato 2) e il</w:t>
      </w:r>
      <w:r w:rsidR="001061D6" w:rsidRPr="00100DFD">
        <w:rPr>
          <w:rFonts w:ascii="Arial" w:hAnsi="Arial" w:cs="Arial"/>
          <w:i/>
        </w:rPr>
        <w:t xml:space="preserve"> </w:t>
      </w:r>
      <w:r w:rsidR="001061D6" w:rsidRPr="00100DFD">
        <w:rPr>
          <w:rFonts w:ascii="Arial" w:hAnsi="Arial" w:cs="Arial"/>
          <w:b/>
          <w:i/>
        </w:rPr>
        <w:t>Modello richiesta saldo</w:t>
      </w:r>
      <w:r w:rsidR="00591A3F" w:rsidRPr="00100DFD">
        <w:rPr>
          <w:rFonts w:ascii="Arial" w:hAnsi="Arial"/>
        </w:rPr>
        <w:t xml:space="preserve"> </w:t>
      </w:r>
      <w:r w:rsidR="001061D6" w:rsidRPr="00100DFD">
        <w:rPr>
          <w:rFonts w:ascii="Arial" w:hAnsi="Arial"/>
        </w:rPr>
        <w:t>(Allegato</w:t>
      </w:r>
      <w:r w:rsidR="00591A3F" w:rsidRPr="00100DFD">
        <w:rPr>
          <w:rFonts w:ascii="Arial" w:hAnsi="Arial"/>
        </w:rPr>
        <w:t xml:space="preserve"> </w:t>
      </w:r>
      <w:r w:rsidR="001061D6" w:rsidRPr="00100DFD">
        <w:rPr>
          <w:rFonts w:ascii="Arial" w:hAnsi="Arial"/>
        </w:rPr>
        <w:t>4</w:t>
      </w:r>
      <w:r w:rsidR="00591A3F" w:rsidRPr="00100DFD">
        <w:rPr>
          <w:rFonts w:ascii="Arial" w:hAnsi="Arial"/>
        </w:rPr>
        <w:t xml:space="preserve">) </w:t>
      </w:r>
      <w:r w:rsidR="001061D6" w:rsidRPr="00100DFD">
        <w:rPr>
          <w:rFonts w:ascii="Arial" w:hAnsi="Arial"/>
        </w:rPr>
        <w:t xml:space="preserve">e le relative schede di rendicontazione </w:t>
      </w:r>
      <w:r w:rsidR="00443505" w:rsidRPr="00100DFD">
        <w:rPr>
          <w:rFonts w:ascii="Arial" w:hAnsi="Arial"/>
        </w:rPr>
        <w:t>e tutte attestate</w:t>
      </w:r>
      <w:r w:rsidR="00591A3F" w:rsidRPr="00100DFD">
        <w:rPr>
          <w:rFonts w:ascii="Arial" w:hAnsi="Arial"/>
        </w:rPr>
        <w:t xml:space="preserve">, entro 30gg dall’avvenuto trasferimento delle risorse da parte della </w:t>
      </w:r>
      <w:r w:rsidR="008D10D9" w:rsidRPr="00100DFD">
        <w:rPr>
          <w:rFonts w:ascii="Arial" w:hAnsi="Arial"/>
          <w:i/>
        </w:rPr>
        <w:t>Regione</w:t>
      </w:r>
      <w:r w:rsidR="00591A3F" w:rsidRPr="00100DFD">
        <w:rPr>
          <w:rFonts w:ascii="Arial" w:hAnsi="Arial"/>
        </w:rPr>
        <w:t xml:space="preserve">, </w:t>
      </w:r>
      <w:r w:rsidR="00443505" w:rsidRPr="00100DFD">
        <w:rPr>
          <w:rFonts w:ascii="Arial" w:hAnsi="Arial"/>
        </w:rPr>
        <w:t xml:space="preserve">mediante </w:t>
      </w:r>
      <w:r w:rsidR="001061D6" w:rsidRPr="00100DFD">
        <w:rPr>
          <w:rFonts w:ascii="Arial" w:hAnsi="Arial"/>
        </w:rPr>
        <w:t>la</w:t>
      </w:r>
      <w:r w:rsidR="001061D6" w:rsidRPr="00100DFD">
        <w:rPr>
          <w:rFonts w:ascii="Arial" w:hAnsi="Arial"/>
          <w:i/>
        </w:rPr>
        <w:t xml:space="preserve"> </w:t>
      </w:r>
      <w:r w:rsidR="001061D6" w:rsidRPr="00100DFD">
        <w:rPr>
          <w:rFonts w:ascii="Arial" w:hAnsi="Arial"/>
          <w:b/>
          <w:i/>
        </w:rPr>
        <w:t>Scheda di rendicontazione della spesa quietanzata</w:t>
      </w:r>
      <w:r w:rsidR="00BF0A40" w:rsidRPr="00100DFD">
        <w:rPr>
          <w:rFonts w:ascii="Arial" w:hAnsi="Arial"/>
        </w:rPr>
        <w:t xml:space="preserve"> </w:t>
      </w:r>
      <w:r w:rsidR="00070935" w:rsidRPr="00100DFD">
        <w:rPr>
          <w:rFonts w:ascii="Arial" w:hAnsi="Arial"/>
        </w:rPr>
        <w:t xml:space="preserve">(Allegato </w:t>
      </w:r>
      <w:r w:rsidR="001061D6" w:rsidRPr="00100DFD">
        <w:rPr>
          <w:rFonts w:ascii="Arial" w:hAnsi="Arial"/>
        </w:rPr>
        <w:t>6</w:t>
      </w:r>
      <w:r w:rsidR="00070935" w:rsidRPr="00100DFD">
        <w:rPr>
          <w:rFonts w:ascii="Arial" w:hAnsi="Arial"/>
        </w:rPr>
        <w:t xml:space="preserve">) </w:t>
      </w:r>
      <w:r w:rsidR="00BF0A40" w:rsidRPr="00100DFD">
        <w:rPr>
          <w:rFonts w:ascii="Arial" w:hAnsi="Arial"/>
        </w:rPr>
        <w:t>e relativi allegati</w:t>
      </w:r>
      <w:r w:rsidR="00E83C53" w:rsidRPr="00100DFD">
        <w:rPr>
          <w:rFonts w:ascii="Arial" w:hAnsi="Arial"/>
        </w:rPr>
        <w:t>.</w:t>
      </w:r>
    </w:p>
    <w:p w:rsidR="00DE0F97" w:rsidRPr="00100DFD" w:rsidRDefault="00DE0F97" w:rsidP="00443505">
      <w:pPr>
        <w:pStyle w:val="Testonormale"/>
        <w:jc w:val="both"/>
        <w:rPr>
          <w:rFonts w:ascii="Arial" w:hAnsi="Arial"/>
        </w:rPr>
      </w:pPr>
    </w:p>
    <w:p w:rsidR="00443505" w:rsidRPr="00100DFD" w:rsidRDefault="00DE0F97" w:rsidP="00443505">
      <w:pPr>
        <w:pStyle w:val="Testonormale"/>
        <w:jc w:val="both"/>
        <w:rPr>
          <w:rFonts w:ascii="Arial" w:hAnsi="Arial"/>
        </w:rPr>
      </w:pPr>
      <w:r w:rsidRPr="00100DFD">
        <w:rPr>
          <w:rFonts w:ascii="Arial" w:hAnsi="Arial"/>
          <w:b/>
        </w:rPr>
        <w:t>5.2 -</w:t>
      </w:r>
      <w:r w:rsidRPr="00100DFD">
        <w:rPr>
          <w:rFonts w:ascii="Arial" w:hAnsi="Arial"/>
        </w:rPr>
        <w:t xml:space="preserve"> </w:t>
      </w:r>
      <w:r w:rsidR="00443505" w:rsidRPr="00100DFD">
        <w:rPr>
          <w:rFonts w:ascii="Arial" w:hAnsi="Arial"/>
        </w:rPr>
        <w:t xml:space="preserve">Il periodo temporale di validità </w:t>
      </w:r>
      <w:r w:rsidR="00CB1740" w:rsidRPr="00100DFD">
        <w:rPr>
          <w:rFonts w:ascii="Arial" w:hAnsi="Arial"/>
        </w:rPr>
        <w:t xml:space="preserve">della spesa </w:t>
      </w:r>
      <w:r w:rsidR="00443505" w:rsidRPr="00100DFD">
        <w:rPr>
          <w:rFonts w:ascii="Arial" w:hAnsi="Arial"/>
        </w:rPr>
        <w:t xml:space="preserve">decorre dalla data di </w:t>
      </w:r>
      <w:r w:rsidR="00CA4344" w:rsidRPr="00100DFD">
        <w:rPr>
          <w:rFonts w:ascii="Arial" w:hAnsi="Arial"/>
        </w:rPr>
        <w:t>sottoscrizione del presente disciplinare</w:t>
      </w:r>
      <w:r w:rsidR="00386869" w:rsidRPr="00100DFD">
        <w:rPr>
          <w:rFonts w:ascii="Arial" w:hAnsi="Arial"/>
        </w:rPr>
        <w:t>,</w:t>
      </w:r>
      <w:r w:rsidR="00CA4344" w:rsidRPr="00100DFD">
        <w:rPr>
          <w:rFonts w:ascii="Arial" w:hAnsi="Arial"/>
        </w:rPr>
        <w:t xml:space="preserve"> </w:t>
      </w:r>
      <w:r w:rsidR="00386869" w:rsidRPr="00100DFD">
        <w:rPr>
          <w:rFonts w:ascii="Arial" w:hAnsi="Arial"/>
        </w:rPr>
        <w:t xml:space="preserve">ovvero dall’emanazione della DGR </w:t>
      </w:r>
      <w:r w:rsidR="00386869" w:rsidRPr="00100DFD">
        <w:rPr>
          <w:rFonts w:ascii="Arial" w:hAnsi="Arial"/>
          <w:bCs/>
        </w:rPr>
        <w:t>n. 1257 del 14 novembre 2008 relativamente alle attività tecniche preliminari,</w:t>
      </w:r>
      <w:r w:rsidR="00386869" w:rsidRPr="00100DFD">
        <w:rPr>
          <w:rFonts w:ascii="Arial" w:hAnsi="Arial"/>
        </w:rPr>
        <w:t xml:space="preserve"> </w:t>
      </w:r>
      <w:r w:rsidR="00FE468A" w:rsidRPr="00100DFD">
        <w:rPr>
          <w:rFonts w:ascii="Arial" w:hAnsi="Arial"/>
        </w:rPr>
        <w:t xml:space="preserve">e termina al </w:t>
      </w:r>
      <w:r w:rsidR="005A0041" w:rsidRPr="00100DFD">
        <w:rPr>
          <w:rFonts w:ascii="Arial" w:hAnsi="Arial"/>
        </w:rPr>
        <w:t>2</w:t>
      </w:r>
      <w:r w:rsidR="00386869" w:rsidRPr="00100DFD">
        <w:rPr>
          <w:rFonts w:ascii="Arial" w:hAnsi="Arial"/>
        </w:rPr>
        <w:t>0</w:t>
      </w:r>
      <w:r w:rsidR="00FE468A" w:rsidRPr="00100DFD">
        <w:rPr>
          <w:rFonts w:ascii="Arial" w:hAnsi="Arial"/>
        </w:rPr>
        <w:t>/</w:t>
      </w:r>
      <w:r w:rsidR="005A0041" w:rsidRPr="00100DFD">
        <w:rPr>
          <w:rFonts w:ascii="Arial" w:hAnsi="Arial"/>
        </w:rPr>
        <w:t>12</w:t>
      </w:r>
      <w:r w:rsidR="00443505" w:rsidRPr="00100DFD">
        <w:rPr>
          <w:rFonts w:ascii="Arial" w:hAnsi="Arial"/>
        </w:rPr>
        <w:t>/2015, da intendersi quale data dell’ultim</w:t>
      </w:r>
      <w:r w:rsidR="008C61EC" w:rsidRPr="00100DFD">
        <w:rPr>
          <w:rFonts w:ascii="Arial" w:hAnsi="Arial"/>
        </w:rPr>
        <w:t>a</w:t>
      </w:r>
      <w:r w:rsidR="00443505" w:rsidRPr="00100DFD">
        <w:rPr>
          <w:rFonts w:ascii="Arial" w:hAnsi="Arial"/>
        </w:rPr>
        <w:t xml:space="preserve"> </w:t>
      </w:r>
      <w:r w:rsidR="00B35C4D" w:rsidRPr="00100DFD">
        <w:rPr>
          <w:rFonts w:ascii="Arial" w:hAnsi="Arial"/>
        </w:rPr>
        <w:t>spesa sostenuta dall’Ente attuatore/Beneficiario</w:t>
      </w:r>
      <w:r w:rsidR="009738C3" w:rsidRPr="00100DFD">
        <w:rPr>
          <w:rFonts w:ascii="Arial" w:hAnsi="Arial"/>
        </w:rPr>
        <w:t xml:space="preserve"> e comprovata da mandati quietanzati</w:t>
      </w:r>
      <w:r w:rsidR="00443505" w:rsidRPr="00100DFD">
        <w:rPr>
          <w:rFonts w:ascii="Arial" w:hAnsi="Arial"/>
        </w:rPr>
        <w:t>.</w:t>
      </w:r>
    </w:p>
    <w:p w:rsidR="00DE0F97" w:rsidRPr="00100DFD" w:rsidRDefault="00DE0F97" w:rsidP="00443505">
      <w:pPr>
        <w:pStyle w:val="Testonormale"/>
        <w:jc w:val="both"/>
        <w:rPr>
          <w:rFonts w:ascii="Arial" w:hAnsi="Arial"/>
          <w:b/>
        </w:rPr>
      </w:pPr>
    </w:p>
    <w:p w:rsidR="00DE0F97" w:rsidRPr="00100DFD" w:rsidRDefault="00DE0F97" w:rsidP="00DE0F97">
      <w:pPr>
        <w:pStyle w:val="Testonormale"/>
        <w:jc w:val="both"/>
        <w:rPr>
          <w:rFonts w:ascii="Arial" w:hAnsi="Arial" w:cs="Arial"/>
        </w:rPr>
      </w:pPr>
      <w:r w:rsidRPr="00100DFD">
        <w:rPr>
          <w:rFonts w:ascii="Arial" w:hAnsi="Arial"/>
          <w:b/>
        </w:rPr>
        <w:t xml:space="preserve">5.3 – </w:t>
      </w:r>
      <w:r w:rsidRPr="00100DFD">
        <w:rPr>
          <w:rFonts w:ascii="Arial" w:hAnsi="Arial"/>
        </w:rPr>
        <w:t xml:space="preserve">Tra le “somme a disposizione dell’Amministrazione”, può essere prevista per spese generali una somma massima del 3% dell’importo complessivo del finanziamento assegnato; </w:t>
      </w:r>
      <w:r w:rsidR="00DA47D5" w:rsidRPr="00100DFD">
        <w:rPr>
          <w:rFonts w:ascii="Arial" w:hAnsi="Arial"/>
        </w:rPr>
        <w:t>in sede di approvazione dei certificati di collaudo e del rendiconto delle spese sostenute per espropriazioni</w:t>
      </w:r>
      <w:r w:rsidRPr="00100DFD">
        <w:rPr>
          <w:rFonts w:ascii="Arial" w:hAnsi="Arial"/>
        </w:rPr>
        <w:t>, sarà determinata la somma</w:t>
      </w:r>
      <w:r w:rsidR="00213C3A" w:rsidRPr="00100DFD">
        <w:rPr>
          <w:rFonts w:ascii="Arial" w:hAnsi="Arial"/>
        </w:rPr>
        <w:t xml:space="preserve"> per spese generali </w:t>
      </w:r>
      <w:r w:rsidRPr="00100DFD">
        <w:rPr>
          <w:rFonts w:ascii="Arial" w:hAnsi="Arial"/>
        </w:rPr>
        <w:t xml:space="preserve">ammissibile a finanziamento nel limite massimo del 3% dell’importo complessivo definitivo. Tra le predette spese generali, che comunque dovranno essere tutte rendicontate secondo le modalità e le procedure specificate in seguito e nell’allegato Manuale di rendicontazione, rientrano sia i compensi professionali relativi alle eventuali perizie di variante, ove ammesse, che </w:t>
      </w:r>
      <w:r w:rsidRPr="00100DFD">
        <w:rPr>
          <w:rFonts w:ascii="Arial" w:hAnsi="Arial" w:cs="Arial"/>
        </w:rPr>
        <w:t>gli oneri di incentivazione di cui all’art. 92, comma 5, del d.lgs. 12 aprile 2006 n. 163</w:t>
      </w:r>
      <w:r w:rsidRPr="00100DFD">
        <w:rPr>
          <w:rFonts w:ascii="Arial" w:hAnsi="Arial" w:cs="Arial"/>
          <w:i/>
          <w:color w:val="0000FF"/>
        </w:rPr>
        <w:t xml:space="preserve">, </w:t>
      </w:r>
      <w:r w:rsidRPr="00100DFD">
        <w:rPr>
          <w:rFonts w:ascii="Arial" w:hAnsi="Arial" w:cs="Arial"/>
        </w:rPr>
        <w:t xml:space="preserve">liquidabili nei limiti previsti dalla normativa vigente e secondo la ripartizione riportata nello specifico regolamento </w:t>
      </w:r>
      <w:r w:rsidRPr="00100DFD">
        <w:rPr>
          <w:rFonts w:ascii="Arial" w:hAnsi="Arial" w:cs="Arial"/>
          <w:b/>
          <w:i/>
        </w:rPr>
        <w:t>dell’</w:t>
      </w:r>
      <w:r w:rsidR="0012569A" w:rsidRPr="00100DFD">
        <w:rPr>
          <w:rFonts w:ascii="Arial" w:hAnsi="Arial" w:cs="Arial"/>
          <w:b/>
          <w:i/>
        </w:rPr>
        <w:t>Ente attuatore/Beneficiario</w:t>
      </w:r>
      <w:r w:rsidRPr="00100DFD">
        <w:rPr>
          <w:rFonts w:ascii="Arial" w:hAnsi="Arial" w:cs="Arial"/>
        </w:rPr>
        <w:t xml:space="preserve">. </w:t>
      </w:r>
    </w:p>
    <w:p w:rsidR="00DA47D5" w:rsidRPr="00100DFD" w:rsidRDefault="009866DF" w:rsidP="00DE0F97">
      <w:pPr>
        <w:pStyle w:val="Testonormale"/>
        <w:jc w:val="both"/>
        <w:rPr>
          <w:rFonts w:ascii="Arial" w:hAnsi="Arial" w:cs="Arial"/>
        </w:rPr>
      </w:pPr>
      <w:r w:rsidRPr="00100DFD">
        <w:rPr>
          <w:rFonts w:ascii="Arial" w:hAnsi="Arial" w:cs="Arial"/>
        </w:rPr>
        <w:t>In linea con la normativa regionale vigente, l</w:t>
      </w:r>
      <w:r w:rsidR="00DA47D5" w:rsidRPr="00100DFD">
        <w:rPr>
          <w:rFonts w:ascii="Arial" w:hAnsi="Arial" w:cs="Arial"/>
        </w:rPr>
        <w:t>a percentuale accordata per le spese generali è erogata</w:t>
      </w:r>
      <w:r w:rsidR="00757140" w:rsidRPr="00100DFD">
        <w:rPr>
          <w:rFonts w:ascii="Arial" w:hAnsi="Arial" w:cs="Arial"/>
        </w:rPr>
        <w:t>, ,</w:t>
      </w:r>
      <w:r w:rsidR="00DA47D5" w:rsidRPr="00100DFD">
        <w:rPr>
          <w:rFonts w:ascii="Arial" w:hAnsi="Arial" w:cs="Arial"/>
        </w:rPr>
        <w:t xml:space="preserve"> in corso d'opera all’Ente attuatore/Beneficiario nella misura massima del 50 per cento del suo ammontare complessivo, ed in propo</w:t>
      </w:r>
      <w:r w:rsidR="00A90340" w:rsidRPr="00100DFD">
        <w:rPr>
          <w:rFonts w:ascii="Arial" w:hAnsi="Arial" w:cs="Arial"/>
        </w:rPr>
        <w:t xml:space="preserve">rzione alle erogazioni parziali </w:t>
      </w:r>
      <w:r w:rsidR="00DA47D5" w:rsidRPr="00100DFD">
        <w:rPr>
          <w:rFonts w:ascii="Arial" w:hAnsi="Arial" w:cs="Arial"/>
        </w:rPr>
        <w:t xml:space="preserve">in corso d'opera di volta in volta richiesti. Il restante 50 per cento delle spese generali è trattenuto dalla </w:t>
      </w:r>
      <w:r w:rsidR="008D10D9" w:rsidRPr="00100DFD">
        <w:rPr>
          <w:rFonts w:ascii="Arial" w:hAnsi="Arial" w:cs="Arial"/>
          <w:i/>
        </w:rPr>
        <w:t>Regione</w:t>
      </w:r>
      <w:r w:rsidR="00DA47D5" w:rsidRPr="00100DFD">
        <w:rPr>
          <w:rFonts w:ascii="Arial" w:hAnsi="Arial" w:cs="Arial"/>
        </w:rPr>
        <w:t xml:space="preserve"> fino all'adozione del provvedimento regionale di chiusura del rapporto di concessione. Esse, pertanto, sono rideterminate in via definitiva secondo quanto stabilito al </w:t>
      </w:r>
      <w:r w:rsidR="00A90340" w:rsidRPr="00100DFD">
        <w:rPr>
          <w:rFonts w:ascii="Arial" w:hAnsi="Arial" w:cs="Arial"/>
        </w:rPr>
        <w:t>presente articolo</w:t>
      </w:r>
      <w:r w:rsidR="00DA47D5" w:rsidRPr="00100DFD">
        <w:rPr>
          <w:rFonts w:ascii="Arial" w:hAnsi="Arial" w:cs="Arial"/>
        </w:rPr>
        <w:t xml:space="preserve"> 5.3, ma sono erogate solo dopo la presentazione del rendiconto finale delle spese sostenute nonché della presentazione di tutti gli atti complementari necessari all'omologazione finale della spesa sostenuta e rendicontata, ivi compresi i documenti di monitoraggio conclusivi.</w:t>
      </w:r>
    </w:p>
    <w:p w:rsidR="009725EF" w:rsidRPr="00100DFD" w:rsidRDefault="009725EF" w:rsidP="00DE0F97">
      <w:pPr>
        <w:pStyle w:val="Testonormale"/>
        <w:jc w:val="both"/>
        <w:rPr>
          <w:rFonts w:ascii="Arial" w:hAnsi="Arial" w:cs="Arial"/>
        </w:rPr>
      </w:pPr>
    </w:p>
    <w:p w:rsidR="009725EF" w:rsidRPr="00100DFD" w:rsidRDefault="009725EF" w:rsidP="009725EF">
      <w:pPr>
        <w:pStyle w:val="Testonormale"/>
        <w:jc w:val="both"/>
        <w:rPr>
          <w:rFonts w:ascii="Arial" w:hAnsi="Arial" w:cs="Arial"/>
        </w:rPr>
      </w:pPr>
    </w:p>
    <w:p w:rsidR="00E83C53" w:rsidRPr="00100DFD" w:rsidRDefault="00C07839" w:rsidP="00BE416F">
      <w:pPr>
        <w:pStyle w:val="Testonormale"/>
        <w:ind w:left="993" w:hanging="993"/>
        <w:jc w:val="both"/>
        <w:rPr>
          <w:rFonts w:ascii="Arial" w:hAnsi="Arial"/>
          <w:b/>
          <w:sz w:val="22"/>
          <w:szCs w:val="22"/>
        </w:rPr>
      </w:pPr>
      <w:r w:rsidRPr="00100DFD">
        <w:rPr>
          <w:rFonts w:ascii="Arial" w:hAnsi="Arial"/>
          <w:b/>
          <w:sz w:val="22"/>
          <w:szCs w:val="22"/>
        </w:rPr>
        <w:t>A</w:t>
      </w:r>
      <w:r w:rsidR="00692174" w:rsidRPr="00100DFD">
        <w:rPr>
          <w:rFonts w:ascii="Arial" w:hAnsi="Arial"/>
          <w:b/>
          <w:sz w:val="22"/>
          <w:szCs w:val="22"/>
        </w:rPr>
        <w:t>rt.</w:t>
      </w:r>
      <w:r w:rsidR="00F54D18" w:rsidRPr="00100DFD">
        <w:rPr>
          <w:rFonts w:ascii="Arial" w:hAnsi="Arial"/>
          <w:b/>
          <w:sz w:val="22"/>
          <w:szCs w:val="22"/>
        </w:rPr>
        <w:t xml:space="preserve"> </w:t>
      </w:r>
      <w:r w:rsidR="00E83C53" w:rsidRPr="00100DFD">
        <w:rPr>
          <w:rFonts w:ascii="Arial" w:hAnsi="Arial"/>
          <w:b/>
          <w:sz w:val="22"/>
          <w:szCs w:val="22"/>
        </w:rPr>
        <w:t>6</w:t>
      </w:r>
      <w:r w:rsidR="00692174" w:rsidRPr="00100DFD">
        <w:rPr>
          <w:rFonts w:ascii="Arial" w:hAnsi="Arial"/>
          <w:b/>
          <w:sz w:val="22"/>
          <w:szCs w:val="22"/>
        </w:rPr>
        <w:t>)</w:t>
      </w:r>
      <w:r w:rsidR="00BE416F" w:rsidRPr="00100DFD">
        <w:rPr>
          <w:rFonts w:ascii="Arial" w:hAnsi="Arial"/>
          <w:b/>
          <w:sz w:val="22"/>
          <w:szCs w:val="22"/>
        </w:rPr>
        <w:t xml:space="preserve"> </w:t>
      </w:r>
      <w:r w:rsidR="00E83C53" w:rsidRPr="00100DFD">
        <w:rPr>
          <w:rFonts w:ascii="Arial" w:hAnsi="Arial"/>
          <w:b/>
          <w:sz w:val="22"/>
          <w:szCs w:val="22"/>
        </w:rPr>
        <w:t xml:space="preserve">CORRESPONSIONE DEL FINANZIAMENTO TOTALE A CARICO DEL POR FESR </w:t>
      </w:r>
    </w:p>
    <w:p w:rsidR="00EB14C6" w:rsidRDefault="00EB14C6" w:rsidP="00E83C53">
      <w:pPr>
        <w:pStyle w:val="Testonormale"/>
        <w:jc w:val="both"/>
        <w:rPr>
          <w:rFonts w:ascii="Arial" w:hAnsi="Arial"/>
          <w:b/>
        </w:rPr>
      </w:pPr>
    </w:p>
    <w:p w:rsidR="00C07839" w:rsidRPr="00100DFD" w:rsidRDefault="0060479D" w:rsidP="00E83C53">
      <w:pPr>
        <w:pStyle w:val="Testonormale"/>
        <w:jc w:val="both"/>
        <w:rPr>
          <w:rFonts w:ascii="Arial" w:hAnsi="Arial"/>
          <w:b/>
          <w:sz w:val="22"/>
          <w:szCs w:val="22"/>
        </w:rPr>
      </w:pPr>
      <w:r w:rsidRPr="00100DFD">
        <w:rPr>
          <w:rFonts w:ascii="Arial" w:hAnsi="Arial"/>
          <w:b/>
        </w:rPr>
        <w:t>6.1 -</w:t>
      </w:r>
      <w:r w:rsidRPr="00100DFD">
        <w:rPr>
          <w:rFonts w:ascii="Arial" w:hAnsi="Arial"/>
        </w:rPr>
        <w:t xml:space="preserve"> </w:t>
      </w:r>
      <w:r w:rsidR="00E83C53" w:rsidRPr="00100DFD">
        <w:rPr>
          <w:rFonts w:ascii="Arial" w:hAnsi="Arial"/>
        </w:rPr>
        <w:t>La corresponsione del finanziamento totale a carico del POR FESR avviene con le seguenti modalità:</w:t>
      </w:r>
      <w:r w:rsidR="00692174" w:rsidRPr="00100DFD">
        <w:rPr>
          <w:rFonts w:ascii="Arial" w:hAnsi="Arial"/>
        </w:rPr>
        <w:t xml:space="preserve"> </w:t>
      </w:r>
    </w:p>
    <w:p w:rsidR="004679D4" w:rsidRPr="00100DFD" w:rsidRDefault="00556B1A" w:rsidP="004679D4">
      <w:pPr>
        <w:pStyle w:val="Testonormale"/>
        <w:numPr>
          <w:ilvl w:val="0"/>
          <w:numId w:val="41"/>
        </w:numPr>
        <w:jc w:val="both"/>
        <w:rPr>
          <w:rFonts w:ascii="Arial" w:hAnsi="Arial"/>
        </w:rPr>
      </w:pPr>
      <w:r w:rsidRPr="00100DFD">
        <w:rPr>
          <w:rFonts w:ascii="Arial" w:hAnsi="Arial"/>
          <w:b/>
        </w:rPr>
        <w:t>E</w:t>
      </w:r>
      <w:r w:rsidR="00C0182E" w:rsidRPr="00100DFD">
        <w:rPr>
          <w:rFonts w:ascii="Arial" w:hAnsi="Arial"/>
          <w:b/>
        </w:rPr>
        <w:t xml:space="preserve">rogazioni </w:t>
      </w:r>
      <w:r w:rsidR="00A80350" w:rsidRPr="00100DFD">
        <w:rPr>
          <w:rFonts w:ascii="Arial" w:hAnsi="Arial"/>
          <w:b/>
        </w:rPr>
        <w:t xml:space="preserve">parziali </w:t>
      </w:r>
      <w:r w:rsidR="0003559B" w:rsidRPr="00100DFD">
        <w:rPr>
          <w:rFonts w:ascii="Arial" w:hAnsi="Arial"/>
        </w:rPr>
        <w:t>per lavori (</w:t>
      </w:r>
      <w:r w:rsidR="00C0182E" w:rsidRPr="00100DFD">
        <w:rPr>
          <w:rFonts w:ascii="Arial" w:hAnsi="Arial"/>
        </w:rPr>
        <w:t>a seguito di presentazione di</w:t>
      </w:r>
      <w:r w:rsidR="008D10D9" w:rsidRPr="00100DFD">
        <w:rPr>
          <w:rFonts w:ascii="Arial" w:hAnsi="Arial"/>
        </w:rPr>
        <w:t xml:space="preserve"> anticipazioni e</w:t>
      </w:r>
      <w:r w:rsidR="00C0182E" w:rsidRPr="00100DFD">
        <w:rPr>
          <w:rFonts w:ascii="Arial" w:hAnsi="Arial"/>
        </w:rPr>
        <w:t xml:space="preserve"> Stati di Avanzamento</w:t>
      </w:r>
      <w:r w:rsidR="0003559B" w:rsidRPr="00100DFD">
        <w:rPr>
          <w:rFonts w:ascii="Arial" w:hAnsi="Arial"/>
        </w:rPr>
        <w:t xml:space="preserve"> Lavori)</w:t>
      </w:r>
      <w:r w:rsidR="00394780" w:rsidRPr="00100DFD">
        <w:rPr>
          <w:rFonts w:ascii="Arial" w:hAnsi="Arial"/>
        </w:rPr>
        <w:t xml:space="preserve"> </w:t>
      </w:r>
      <w:r w:rsidR="0003559B" w:rsidRPr="00100DFD">
        <w:rPr>
          <w:rFonts w:ascii="Arial" w:hAnsi="Arial"/>
        </w:rPr>
        <w:t xml:space="preserve">e per </w:t>
      </w:r>
      <w:r w:rsidR="00394780" w:rsidRPr="00100DFD">
        <w:rPr>
          <w:rFonts w:ascii="Arial" w:hAnsi="Arial"/>
        </w:rPr>
        <w:t>la voce “somme a disposizione</w:t>
      </w:r>
      <w:r w:rsidR="008D10D9" w:rsidRPr="00100DFD">
        <w:rPr>
          <w:rFonts w:ascii="Arial" w:hAnsi="Arial"/>
        </w:rPr>
        <w:t>”</w:t>
      </w:r>
      <w:r w:rsidR="008311E0" w:rsidRPr="00100DFD">
        <w:rPr>
          <w:rFonts w:ascii="Arial" w:hAnsi="Arial"/>
        </w:rPr>
        <w:t>,</w:t>
      </w:r>
      <w:r w:rsidR="00C25702" w:rsidRPr="00100DFD">
        <w:rPr>
          <w:rFonts w:ascii="Arial" w:hAnsi="Arial"/>
        </w:rPr>
        <w:t xml:space="preserve"> fino al</w:t>
      </w:r>
      <w:r w:rsidR="008D10D9" w:rsidRPr="00100DFD">
        <w:rPr>
          <w:rFonts w:ascii="Arial" w:hAnsi="Arial"/>
        </w:rPr>
        <w:t xml:space="preserve"> </w:t>
      </w:r>
      <w:r w:rsidR="00C25702" w:rsidRPr="00100DFD">
        <w:rPr>
          <w:rFonts w:ascii="Arial" w:hAnsi="Arial"/>
        </w:rPr>
        <w:t>90% del finanziamento rideterminato</w:t>
      </w:r>
      <w:r w:rsidR="004679D4" w:rsidRPr="00100DFD">
        <w:rPr>
          <w:rFonts w:ascii="Arial" w:hAnsi="Arial"/>
        </w:rPr>
        <w:t xml:space="preserve">. L’Ente attuatore/Beneficiario, tramite il </w:t>
      </w:r>
      <w:r w:rsidR="004679D4" w:rsidRPr="00100DFD">
        <w:rPr>
          <w:rFonts w:ascii="Arial" w:hAnsi="Arial"/>
          <w:i/>
        </w:rPr>
        <w:t xml:space="preserve">Modello </w:t>
      </w:r>
      <w:r w:rsidR="008311E0" w:rsidRPr="00100DFD">
        <w:rPr>
          <w:rFonts w:ascii="Arial" w:hAnsi="Arial"/>
          <w:i/>
        </w:rPr>
        <w:t>richiesta erogazioni parziali</w:t>
      </w:r>
      <w:r w:rsidR="008311E0" w:rsidRPr="00100DFD">
        <w:rPr>
          <w:rFonts w:ascii="Arial" w:hAnsi="Arial"/>
        </w:rPr>
        <w:t xml:space="preserve"> </w:t>
      </w:r>
      <w:r w:rsidR="004679D4" w:rsidRPr="00100DFD">
        <w:rPr>
          <w:rFonts w:ascii="Arial" w:hAnsi="Arial"/>
        </w:rPr>
        <w:t>(Allegato</w:t>
      </w:r>
      <w:r w:rsidR="008311E0" w:rsidRPr="00100DFD">
        <w:rPr>
          <w:rFonts w:ascii="Arial" w:hAnsi="Arial"/>
        </w:rPr>
        <w:t xml:space="preserve"> 2</w:t>
      </w:r>
      <w:r w:rsidR="004679D4" w:rsidRPr="00100DFD">
        <w:rPr>
          <w:rFonts w:ascii="Arial" w:hAnsi="Arial"/>
        </w:rPr>
        <w:t>), può richiedere</w:t>
      </w:r>
      <w:r w:rsidR="00692D7F" w:rsidRPr="00100DFD">
        <w:rPr>
          <w:rFonts w:ascii="Arial" w:hAnsi="Arial"/>
        </w:rPr>
        <w:t xml:space="preserve"> </w:t>
      </w:r>
      <w:r w:rsidR="00C25702" w:rsidRPr="00100DFD">
        <w:rPr>
          <w:rFonts w:ascii="Arial" w:hAnsi="Arial"/>
        </w:rPr>
        <w:lastRenderedPageBreak/>
        <w:t xml:space="preserve">l’erogazione di pagamenti </w:t>
      </w:r>
      <w:r w:rsidR="008311E0" w:rsidRPr="00100DFD">
        <w:rPr>
          <w:rFonts w:ascii="Arial" w:hAnsi="Arial"/>
        </w:rPr>
        <w:t xml:space="preserve">parziali </w:t>
      </w:r>
      <w:r w:rsidR="00692D7F" w:rsidRPr="00100DFD">
        <w:rPr>
          <w:rFonts w:ascii="Arial" w:hAnsi="Arial"/>
        </w:rPr>
        <w:t xml:space="preserve">alla </w:t>
      </w:r>
      <w:r w:rsidR="008D10D9" w:rsidRPr="00100DFD">
        <w:rPr>
          <w:rFonts w:ascii="Arial" w:hAnsi="Arial"/>
          <w:i/>
        </w:rPr>
        <w:t>Regione</w:t>
      </w:r>
      <w:r w:rsidR="00692D7F" w:rsidRPr="00100DFD">
        <w:rPr>
          <w:rFonts w:ascii="Arial" w:hAnsi="Arial"/>
        </w:rPr>
        <w:t xml:space="preserve"> </w:t>
      </w:r>
      <w:r w:rsidR="004679D4" w:rsidRPr="00100DFD">
        <w:rPr>
          <w:rFonts w:ascii="Arial" w:hAnsi="Arial"/>
        </w:rPr>
        <w:t xml:space="preserve">a firma del rappresentante legale dell’Ente, </w:t>
      </w:r>
      <w:r w:rsidR="00692D7F" w:rsidRPr="00100DFD">
        <w:rPr>
          <w:rFonts w:ascii="Arial" w:hAnsi="Arial"/>
        </w:rPr>
        <w:t xml:space="preserve">entro e non oltre 5 giorni </w:t>
      </w:r>
      <w:r w:rsidR="00050934" w:rsidRPr="00100DFD">
        <w:rPr>
          <w:rFonts w:ascii="Arial" w:hAnsi="Arial"/>
        </w:rPr>
        <w:t xml:space="preserve">solari </w:t>
      </w:r>
      <w:r w:rsidR="00692D7F" w:rsidRPr="00100DFD">
        <w:rPr>
          <w:rFonts w:ascii="Arial" w:hAnsi="Arial"/>
        </w:rPr>
        <w:t>dall’emissione del relativo certificato di pagamento</w:t>
      </w:r>
      <w:r w:rsidR="00C25702" w:rsidRPr="00100DFD">
        <w:rPr>
          <w:rFonts w:ascii="Arial" w:hAnsi="Arial"/>
        </w:rPr>
        <w:t xml:space="preserve"> e/o titolo di pagamento equivalente</w:t>
      </w:r>
      <w:r w:rsidR="004679D4" w:rsidRPr="00100DFD">
        <w:rPr>
          <w:rFonts w:ascii="Arial" w:hAnsi="Arial"/>
        </w:rPr>
        <w:t>. Alla predetta richiesta dovrà essere allegata:</w:t>
      </w:r>
    </w:p>
    <w:p w:rsidR="004679D4" w:rsidRPr="00100DFD" w:rsidRDefault="006D311F" w:rsidP="004679D4">
      <w:pPr>
        <w:pStyle w:val="Testonormale"/>
        <w:numPr>
          <w:ilvl w:val="0"/>
          <w:numId w:val="44"/>
        </w:numPr>
        <w:jc w:val="both"/>
        <w:rPr>
          <w:rFonts w:ascii="Arial" w:hAnsi="Arial"/>
        </w:rPr>
      </w:pPr>
      <w:r w:rsidRPr="00100DFD">
        <w:rPr>
          <w:rFonts w:ascii="Arial" w:hAnsi="Arial"/>
        </w:rPr>
        <w:t>d</w:t>
      </w:r>
      <w:r w:rsidR="004B5C03" w:rsidRPr="00100DFD">
        <w:rPr>
          <w:rFonts w:ascii="Arial" w:hAnsi="Arial"/>
        </w:rPr>
        <w:t>ocumentazione inerente all’antic</w:t>
      </w:r>
      <w:r w:rsidR="00925FBA" w:rsidRPr="00100DFD">
        <w:rPr>
          <w:rFonts w:ascii="Arial" w:hAnsi="Arial"/>
        </w:rPr>
        <w:t>i</w:t>
      </w:r>
      <w:r w:rsidR="004B5C03" w:rsidRPr="00100DFD">
        <w:rPr>
          <w:rFonts w:ascii="Arial" w:hAnsi="Arial"/>
        </w:rPr>
        <w:t>pazione/</w:t>
      </w:r>
      <w:r w:rsidR="004679D4" w:rsidRPr="00100DFD">
        <w:rPr>
          <w:rFonts w:ascii="Arial" w:hAnsi="Arial"/>
        </w:rPr>
        <w:t xml:space="preserve">SAL e/o </w:t>
      </w:r>
      <w:r w:rsidR="00C25702" w:rsidRPr="00100DFD">
        <w:rPr>
          <w:rFonts w:ascii="Arial" w:hAnsi="Arial"/>
        </w:rPr>
        <w:t>alla</w:t>
      </w:r>
      <w:r w:rsidR="004679D4" w:rsidRPr="00100DFD">
        <w:rPr>
          <w:rFonts w:ascii="Arial" w:hAnsi="Arial"/>
        </w:rPr>
        <w:t xml:space="preserve"> voce “somme a disposizione”;</w:t>
      </w:r>
    </w:p>
    <w:p w:rsidR="006D311F" w:rsidRPr="00100DFD" w:rsidRDefault="004679D4" w:rsidP="006D311F">
      <w:pPr>
        <w:pStyle w:val="Testonormale"/>
        <w:numPr>
          <w:ilvl w:val="0"/>
          <w:numId w:val="44"/>
        </w:numPr>
        <w:jc w:val="both"/>
        <w:rPr>
          <w:rFonts w:ascii="Arial" w:hAnsi="Arial"/>
        </w:rPr>
      </w:pPr>
      <w:r w:rsidRPr="00100DFD">
        <w:rPr>
          <w:rFonts w:ascii="Arial" w:hAnsi="Arial" w:cs="Arial"/>
        </w:rPr>
        <w:t>copia conforme del relativo certificato di pagamento</w:t>
      </w:r>
      <w:r w:rsidR="00C25702" w:rsidRPr="00100DFD">
        <w:rPr>
          <w:rFonts w:ascii="Arial" w:hAnsi="Arial" w:cs="Arial"/>
        </w:rPr>
        <w:t xml:space="preserve"> o documento equivalente</w:t>
      </w:r>
      <w:r w:rsidR="006D311F" w:rsidRPr="00100DFD">
        <w:rPr>
          <w:rFonts w:ascii="Arial" w:hAnsi="Arial" w:cs="Arial"/>
        </w:rPr>
        <w:t>;</w:t>
      </w:r>
    </w:p>
    <w:p w:rsidR="00B85D69" w:rsidRPr="00100DFD" w:rsidRDefault="00B85D69" w:rsidP="006D311F">
      <w:pPr>
        <w:pStyle w:val="Testonormale"/>
        <w:numPr>
          <w:ilvl w:val="0"/>
          <w:numId w:val="44"/>
        </w:numPr>
        <w:jc w:val="both"/>
        <w:rPr>
          <w:rFonts w:ascii="Arial" w:hAnsi="Arial"/>
        </w:rPr>
      </w:pPr>
      <w:r w:rsidRPr="00100DFD">
        <w:rPr>
          <w:rFonts w:ascii="Arial" w:hAnsi="Arial" w:cs="Arial"/>
        </w:rPr>
        <w:t>copia conforme delle fatture o dei documenti giustificativi contabili di natura probatoria equivalente debitamente annullati (</w:t>
      </w:r>
      <w:r w:rsidR="00B43F67" w:rsidRPr="00100DFD">
        <w:rPr>
          <w:rFonts w:ascii="Arial" w:hAnsi="Arial" w:cs="Arial"/>
        </w:rPr>
        <w:t>Paragrafo 3.3</w:t>
      </w:r>
      <w:r w:rsidRPr="00100DFD">
        <w:rPr>
          <w:rFonts w:ascii="Arial" w:hAnsi="Arial" w:cs="Arial"/>
        </w:rPr>
        <w:t xml:space="preserve"> dell’Allegato Manuale di rendicontazione)</w:t>
      </w:r>
      <w:r w:rsidR="00125A9D" w:rsidRPr="00100DFD">
        <w:rPr>
          <w:rFonts w:ascii="Arial" w:hAnsi="Arial" w:cs="Arial"/>
        </w:rPr>
        <w:t xml:space="preserve"> inerenti al</w:t>
      </w:r>
      <w:r w:rsidR="004B5C03" w:rsidRPr="00100DFD">
        <w:rPr>
          <w:rFonts w:ascii="Arial" w:hAnsi="Arial" w:cs="Arial"/>
        </w:rPr>
        <w:t>l’antic</w:t>
      </w:r>
      <w:r w:rsidR="00F94B9F" w:rsidRPr="00100DFD">
        <w:rPr>
          <w:rFonts w:ascii="Arial" w:hAnsi="Arial" w:cs="Arial"/>
        </w:rPr>
        <w:t>i</w:t>
      </w:r>
      <w:r w:rsidR="004B5C03" w:rsidRPr="00100DFD">
        <w:rPr>
          <w:rFonts w:ascii="Arial" w:hAnsi="Arial" w:cs="Arial"/>
        </w:rPr>
        <w:t>pazione/</w:t>
      </w:r>
      <w:r w:rsidR="00125A9D" w:rsidRPr="00100DFD">
        <w:rPr>
          <w:rFonts w:ascii="Arial" w:hAnsi="Arial" w:cs="Arial"/>
        </w:rPr>
        <w:t>SAL</w:t>
      </w:r>
      <w:r w:rsidR="00C25702" w:rsidRPr="00100DFD">
        <w:rPr>
          <w:rFonts w:ascii="Arial" w:hAnsi="Arial" w:cs="Arial"/>
        </w:rPr>
        <w:t xml:space="preserve"> </w:t>
      </w:r>
      <w:r w:rsidR="00C25702" w:rsidRPr="00100DFD">
        <w:rPr>
          <w:rFonts w:ascii="Arial" w:hAnsi="Arial"/>
        </w:rPr>
        <w:t>e/o alla voce “somme a disposizione”</w:t>
      </w:r>
      <w:r w:rsidRPr="00100DFD">
        <w:rPr>
          <w:rFonts w:ascii="Arial" w:hAnsi="Arial" w:cs="Arial"/>
        </w:rPr>
        <w:t>;</w:t>
      </w:r>
    </w:p>
    <w:p w:rsidR="00E41DBD" w:rsidRPr="00100DFD" w:rsidRDefault="00A16216" w:rsidP="00E41DBD">
      <w:pPr>
        <w:pStyle w:val="Testonormale"/>
        <w:numPr>
          <w:ilvl w:val="0"/>
          <w:numId w:val="44"/>
        </w:numPr>
        <w:jc w:val="both"/>
        <w:rPr>
          <w:rFonts w:ascii="Arial" w:hAnsi="Arial"/>
        </w:rPr>
      </w:pPr>
      <w:r w:rsidRPr="00100DFD">
        <w:rPr>
          <w:rFonts w:ascii="Arial" w:hAnsi="Arial"/>
        </w:rPr>
        <w:t>scheda di rendiconta</w:t>
      </w:r>
      <w:r w:rsidR="00B56BF3" w:rsidRPr="00100DFD">
        <w:rPr>
          <w:rFonts w:ascii="Arial" w:hAnsi="Arial"/>
        </w:rPr>
        <w:t>z</w:t>
      </w:r>
      <w:r w:rsidRPr="00100DFD">
        <w:rPr>
          <w:rFonts w:ascii="Arial" w:hAnsi="Arial"/>
        </w:rPr>
        <w:t xml:space="preserve">ione per richiesta </w:t>
      </w:r>
      <w:r w:rsidR="00F7042D" w:rsidRPr="00100DFD">
        <w:rPr>
          <w:rFonts w:ascii="Arial" w:hAnsi="Arial"/>
        </w:rPr>
        <w:t>erogazioni</w:t>
      </w:r>
      <w:r w:rsidR="00C25702" w:rsidRPr="00100DFD">
        <w:rPr>
          <w:rFonts w:ascii="Arial" w:hAnsi="Arial"/>
        </w:rPr>
        <w:t xml:space="preserve"> </w:t>
      </w:r>
      <w:r w:rsidRPr="00100DFD">
        <w:rPr>
          <w:rFonts w:ascii="Arial" w:hAnsi="Arial"/>
        </w:rPr>
        <w:t>(</w:t>
      </w:r>
      <w:r w:rsidR="00F7042D" w:rsidRPr="00100DFD">
        <w:rPr>
          <w:rFonts w:ascii="Arial" w:hAnsi="Arial"/>
        </w:rPr>
        <w:t>Allegato 3</w:t>
      </w:r>
      <w:r w:rsidRPr="00100DFD">
        <w:rPr>
          <w:rFonts w:ascii="Arial" w:hAnsi="Arial"/>
        </w:rPr>
        <w:t>)</w:t>
      </w:r>
      <w:r w:rsidR="00E41DBD" w:rsidRPr="00100DFD">
        <w:rPr>
          <w:rFonts w:ascii="Arial" w:hAnsi="Arial"/>
        </w:rPr>
        <w:t>.</w:t>
      </w:r>
    </w:p>
    <w:p w:rsidR="00E41DBD" w:rsidRPr="00100DFD" w:rsidRDefault="00E41DBD" w:rsidP="00E41DBD">
      <w:pPr>
        <w:pStyle w:val="Testonormale"/>
        <w:tabs>
          <w:tab w:val="left" w:pos="709"/>
        </w:tabs>
        <w:ind w:left="709"/>
        <w:jc w:val="both"/>
        <w:rPr>
          <w:rFonts w:ascii="Arial" w:hAnsi="Arial"/>
        </w:rPr>
      </w:pPr>
      <w:r w:rsidRPr="00100DFD">
        <w:rPr>
          <w:rFonts w:ascii="Arial" w:hAnsi="Arial"/>
        </w:rPr>
        <w:t>L’Ente attuatore/Beneficiario ha l’obbligo di trasmettere</w:t>
      </w:r>
      <w:r w:rsidR="00EF38BC" w:rsidRPr="00100DFD">
        <w:rPr>
          <w:rFonts w:ascii="Arial" w:hAnsi="Arial"/>
        </w:rPr>
        <w:t xml:space="preserve"> per via telematica</w:t>
      </w:r>
      <w:r w:rsidRPr="00100DFD">
        <w:rPr>
          <w:rFonts w:ascii="Arial" w:hAnsi="Arial"/>
        </w:rPr>
        <w:t xml:space="preserve"> </w:t>
      </w:r>
      <w:r w:rsidR="00EF38BC" w:rsidRPr="00100DFD">
        <w:rPr>
          <w:rFonts w:ascii="Arial" w:hAnsi="Arial"/>
        </w:rPr>
        <w:t>i</w:t>
      </w:r>
      <w:r w:rsidRPr="00100DFD">
        <w:rPr>
          <w:rFonts w:ascii="Arial" w:hAnsi="Arial"/>
        </w:rPr>
        <w:t xml:space="preserve">l </w:t>
      </w:r>
      <w:r w:rsidRPr="00100DFD">
        <w:rPr>
          <w:rFonts w:ascii="Arial" w:hAnsi="Arial"/>
          <w:i/>
        </w:rPr>
        <w:t>Modello</w:t>
      </w:r>
      <w:r w:rsidRPr="00100DFD">
        <w:rPr>
          <w:rFonts w:ascii="Arial" w:hAnsi="Arial"/>
        </w:rPr>
        <w:t xml:space="preserve"> </w:t>
      </w:r>
      <w:r w:rsidR="00C01AB4" w:rsidRPr="00100DFD">
        <w:rPr>
          <w:rFonts w:ascii="Arial" w:hAnsi="Arial"/>
          <w:i/>
        </w:rPr>
        <w:t>richiesta erogazioni parziali</w:t>
      </w:r>
      <w:r w:rsidRPr="00100DFD">
        <w:rPr>
          <w:rFonts w:ascii="Arial" w:hAnsi="Arial"/>
        </w:rPr>
        <w:t xml:space="preserve">, corredato degli allegati, </w:t>
      </w:r>
      <w:r w:rsidR="00B91A5C" w:rsidRPr="00100DFD">
        <w:rPr>
          <w:rFonts w:ascii="Arial" w:hAnsi="Arial"/>
        </w:rPr>
        <w:t xml:space="preserve">anche </w:t>
      </w:r>
      <w:r w:rsidRPr="00100DFD">
        <w:rPr>
          <w:rFonts w:ascii="Arial" w:hAnsi="Arial"/>
        </w:rPr>
        <w:t xml:space="preserve">al </w:t>
      </w:r>
      <w:hyperlink w:anchor="_Hlk282679395" w:history="1" w:docLocation="1,19933,19968,0,,Responsabile Controlli di I live">
        <w:r w:rsidRPr="00100DFD">
          <w:rPr>
            <w:rFonts w:ascii="Arial" w:hAnsi="Arial" w:cs="Arial"/>
          </w:rPr>
          <w:t>Responsabile Controlli di I livello</w:t>
        </w:r>
      </w:hyperlink>
      <w:r w:rsidRPr="00100DFD">
        <w:rPr>
          <w:rFonts w:ascii="Arial" w:hAnsi="Arial" w:cs="Arial"/>
        </w:rPr>
        <w:t xml:space="preserve"> e al </w:t>
      </w:r>
      <w:hyperlink w:anchor="_Hlk282006377" w:history="1" w:docLocation="1,71982,72042,0,,Responsabile dell’Ufficio Compet">
        <w:r w:rsidRPr="00100DFD">
          <w:rPr>
            <w:rFonts w:ascii="Arial" w:hAnsi="Arial" w:cs="Arial"/>
          </w:rPr>
          <w:t>Responsabile dell’Ufficio Competente per le Operazioni (UCO)</w:t>
        </w:r>
      </w:hyperlink>
      <w:r w:rsidR="00B85D69" w:rsidRPr="00100DFD">
        <w:rPr>
          <w:rFonts w:ascii="Arial" w:hAnsi="Arial" w:cs="Arial"/>
        </w:rPr>
        <w:t>.</w:t>
      </w:r>
    </w:p>
    <w:p w:rsidR="0084364A" w:rsidRPr="00100DFD" w:rsidRDefault="00710FA2" w:rsidP="0084364A">
      <w:pPr>
        <w:pStyle w:val="Corpodeltesto"/>
        <w:numPr>
          <w:ilvl w:val="0"/>
          <w:numId w:val="41"/>
        </w:numPr>
        <w:rPr>
          <w:rFonts w:ascii="Arial" w:hAnsi="Arial"/>
          <w:b/>
        </w:rPr>
      </w:pPr>
      <w:r w:rsidRPr="00100DFD">
        <w:rPr>
          <w:rFonts w:ascii="Arial" w:hAnsi="Arial"/>
          <w:b/>
        </w:rPr>
        <w:t>S</w:t>
      </w:r>
      <w:r w:rsidR="00C0182E" w:rsidRPr="00100DFD">
        <w:rPr>
          <w:rFonts w:ascii="Arial" w:hAnsi="Arial"/>
          <w:b/>
        </w:rPr>
        <w:t>aldo</w:t>
      </w:r>
      <w:r w:rsidRPr="00100DFD">
        <w:rPr>
          <w:rFonts w:ascii="Arial" w:hAnsi="Arial"/>
          <w:b/>
        </w:rPr>
        <w:t xml:space="preserve">. </w:t>
      </w:r>
      <w:r w:rsidRPr="00100DFD">
        <w:rPr>
          <w:rFonts w:ascii="Arial" w:hAnsi="Arial"/>
        </w:rPr>
        <w:t xml:space="preserve">L’Ente attuatore/Beneficiario, tramite il </w:t>
      </w:r>
      <w:r w:rsidRPr="00100DFD">
        <w:rPr>
          <w:rFonts w:ascii="Arial" w:hAnsi="Arial"/>
          <w:i/>
        </w:rPr>
        <w:t xml:space="preserve">Modello </w:t>
      </w:r>
      <w:r w:rsidR="00C01AB4" w:rsidRPr="00100DFD">
        <w:rPr>
          <w:rFonts w:ascii="Arial" w:hAnsi="Arial"/>
          <w:i/>
        </w:rPr>
        <w:t>richiesta saldo</w:t>
      </w:r>
      <w:r w:rsidR="00C01AB4" w:rsidRPr="00100DFD">
        <w:rPr>
          <w:rFonts w:ascii="Arial" w:hAnsi="Arial"/>
        </w:rPr>
        <w:t xml:space="preserve"> (Allegato 4</w:t>
      </w:r>
      <w:r w:rsidRPr="00100DFD">
        <w:rPr>
          <w:rFonts w:ascii="Arial" w:hAnsi="Arial"/>
        </w:rPr>
        <w:t xml:space="preserve">), richiede alla </w:t>
      </w:r>
      <w:r w:rsidR="008D10D9" w:rsidRPr="00100DFD">
        <w:rPr>
          <w:rFonts w:ascii="Arial" w:hAnsi="Arial"/>
          <w:i/>
        </w:rPr>
        <w:t>Regione</w:t>
      </w:r>
      <w:r w:rsidRPr="00100DFD">
        <w:rPr>
          <w:rFonts w:ascii="Arial" w:hAnsi="Arial"/>
        </w:rPr>
        <w:t xml:space="preserve"> a firma del rappresentante legale dell’Ente, </w:t>
      </w:r>
      <w:r w:rsidR="00216F71" w:rsidRPr="00100DFD">
        <w:rPr>
          <w:rFonts w:ascii="Arial" w:hAnsi="Arial"/>
        </w:rPr>
        <w:t xml:space="preserve">entro e non oltre 5 giorni solari dall’emissione del certificato di collaudo o di regolare esecuzione ove previsto, </w:t>
      </w:r>
      <w:r w:rsidRPr="00100DFD">
        <w:rPr>
          <w:rFonts w:ascii="Arial" w:hAnsi="Arial"/>
        </w:rPr>
        <w:t>l’erogazione della rata di saldo. Alla predetta richiesta dovrà essere allegata:</w:t>
      </w:r>
    </w:p>
    <w:p w:rsidR="00F6467C" w:rsidRPr="00100DFD" w:rsidRDefault="00F6467C" w:rsidP="00F6467C">
      <w:pPr>
        <w:pStyle w:val="Testonormale"/>
        <w:numPr>
          <w:ilvl w:val="0"/>
          <w:numId w:val="44"/>
        </w:numPr>
        <w:jc w:val="both"/>
        <w:rPr>
          <w:rFonts w:ascii="Arial" w:hAnsi="Arial"/>
          <w:b/>
        </w:rPr>
      </w:pPr>
      <w:r w:rsidRPr="00100DFD">
        <w:rPr>
          <w:rFonts w:ascii="Arial" w:hAnsi="Arial" w:cs="Arial"/>
        </w:rPr>
        <w:t>copia conforme del certificato di ultimazione dei lavori;</w:t>
      </w:r>
    </w:p>
    <w:p w:rsidR="00A428D5" w:rsidRPr="00100DFD" w:rsidRDefault="00A428D5" w:rsidP="00F6467C">
      <w:pPr>
        <w:pStyle w:val="Testonormale"/>
        <w:numPr>
          <w:ilvl w:val="0"/>
          <w:numId w:val="44"/>
        </w:numPr>
        <w:jc w:val="both"/>
        <w:rPr>
          <w:rFonts w:ascii="Arial" w:hAnsi="Arial"/>
          <w:b/>
        </w:rPr>
      </w:pPr>
      <w:r w:rsidRPr="00100DFD">
        <w:rPr>
          <w:rFonts w:ascii="Arial" w:hAnsi="Arial"/>
        </w:rPr>
        <w:t>copia conforme dello stato finale dei lavori</w:t>
      </w:r>
    </w:p>
    <w:p w:rsidR="00A428D5" w:rsidRPr="00100DFD" w:rsidRDefault="00A428D5" w:rsidP="00F6467C">
      <w:pPr>
        <w:pStyle w:val="Testonormale"/>
        <w:numPr>
          <w:ilvl w:val="0"/>
          <w:numId w:val="44"/>
        </w:numPr>
        <w:jc w:val="both"/>
        <w:rPr>
          <w:rFonts w:ascii="Arial" w:hAnsi="Arial"/>
          <w:b/>
        </w:rPr>
      </w:pPr>
      <w:r w:rsidRPr="00100DFD">
        <w:rPr>
          <w:rFonts w:ascii="Arial" w:hAnsi="Arial" w:cs="Arial"/>
        </w:rPr>
        <w:t xml:space="preserve">copia conforme del certificato di </w:t>
      </w:r>
      <w:r w:rsidR="00216F71" w:rsidRPr="00100DFD">
        <w:rPr>
          <w:rFonts w:ascii="Arial" w:hAnsi="Arial" w:cs="Arial"/>
        </w:rPr>
        <w:t xml:space="preserve">collaudo ovvero del certificato di </w:t>
      </w:r>
      <w:r w:rsidRPr="00100DFD">
        <w:rPr>
          <w:rFonts w:ascii="Arial" w:hAnsi="Arial" w:cs="Arial"/>
        </w:rPr>
        <w:t>regolare esecuzione</w:t>
      </w:r>
      <w:r w:rsidR="00216F71" w:rsidRPr="00100DFD">
        <w:rPr>
          <w:rFonts w:ascii="Arial" w:hAnsi="Arial" w:cs="Arial"/>
        </w:rPr>
        <w:t xml:space="preserve"> ove previsto</w:t>
      </w:r>
      <w:r w:rsidR="00A71A59" w:rsidRPr="00100DFD">
        <w:rPr>
          <w:rFonts w:ascii="Arial" w:hAnsi="Arial" w:cs="Arial"/>
        </w:rPr>
        <w:t xml:space="preserve"> unitamente alla copia conforme del relativo Provvedimento di approvazione</w:t>
      </w:r>
      <w:r w:rsidR="004A25AE" w:rsidRPr="00100DFD">
        <w:rPr>
          <w:rFonts w:ascii="Arial" w:hAnsi="Arial" w:cs="Arial"/>
        </w:rPr>
        <w:t xml:space="preserve"> da parte del Beneficiario/Ente attuatore</w:t>
      </w:r>
      <w:r w:rsidRPr="00100DFD">
        <w:rPr>
          <w:rFonts w:ascii="Arial" w:hAnsi="Arial" w:cs="Arial"/>
        </w:rPr>
        <w:t>;</w:t>
      </w:r>
    </w:p>
    <w:p w:rsidR="00F6467C" w:rsidRPr="00100DFD" w:rsidRDefault="00F6467C" w:rsidP="00F6467C">
      <w:pPr>
        <w:pStyle w:val="Testonormale"/>
        <w:numPr>
          <w:ilvl w:val="0"/>
          <w:numId w:val="44"/>
        </w:numPr>
        <w:jc w:val="both"/>
        <w:rPr>
          <w:rFonts w:ascii="Arial" w:hAnsi="Arial"/>
          <w:b/>
        </w:rPr>
      </w:pPr>
      <w:r w:rsidRPr="00100DFD">
        <w:rPr>
          <w:rFonts w:ascii="Arial" w:hAnsi="Arial" w:cs="Arial"/>
        </w:rPr>
        <w:t>copia conforme dell’ultimo certificato di pagamento relativo ai lavori ed alle forniture</w:t>
      </w:r>
      <w:r w:rsidR="00223093" w:rsidRPr="00100DFD">
        <w:rPr>
          <w:rFonts w:ascii="Arial" w:hAnsi="Arial" w:cs="Arial"/>
        </w:rPr>
        <w:t>;</w:t>
      </w:r>
    </w:p>
    <w:p w:rsidR="00A428D5" w:rsidRPr="00100DFD" w:rsidRDefault="00306F48" w:rsidP="00FE0DED">
      <w:pPr>
        <w:pStyle w:val="Testonormale"/>
        <w:numPr>
          <w:ilvl w:val="0"/>
          <w:numId w:val="44"/>
        </w:numPr>
        <w:jc w:val="both"/>
        <w:rPr>
          <w:rFonts w:ascii="Arial" w:hAnsi="Arial"/>
        </w:rPr>
      </w:pPr>
      <w:r w:rsidRPr="00100DFD">
        <w:rPr>
          <w:rFonts w:ascii="Arial" w:hAnsi="Arial" w:cs="Arial"/>
          <w:b/>
        </w:rPr>
        <w:t>dichiarazione del RUP, attestante</w:t>
      </w:r>
      <w:r w:rsidR="00FE0DED" w:rsidRPr="00100DFD">
        <w:rPr>
          <w:rFonts w:ascii="Arial" w:hAnsi="Arial" w:cs="Arial"/>
          <w:b/>
        </w:rPr>
        <w:t xml:space="preserve"> </w:t>
      </w:r>
      <w:r w:rsidR="00D569CC" w:rsidRPr="00100DFD">
        <w:rPr>
          <w:rFonts w:ascii="Arial" w:hAnsi="Arial" w:cs="Arial"/>
          <w:b/>
        </w:rPr>
        <w:t>che l’opera realizzata è conforme alle previsioni del progetto approvato ed alle perizie, è</w:t>
      </w:r>
      <w:r w:rsidR="00D13681">
        <w:rPr>
          <w:rFonts w:ascii="Arial" w:hAnsi="Arial" w:cs="Arial"/>
          <w:b/>
        </w:rPr>
        <w:t xml:space="preserve"> completa e</w:t>
      </w:r>
      <w:r w:rsidR="00D569CC" w:rsidRPr="00100DFD">
        <w:rPr>
          <w:rFonts w:ascii="Arial" w:hAnsi="Arial" w:cs="Arial"/>
          <w:b/>
        </w:rPr>
        <w:t xml:space="preserve"> funzionale e congruente con le finalità del finanziamento e che non sussistono motivi e impedimenti di qualsiasi genere </w:t>
      </w:r>
      <w:r w:rsidR="00D569CC" w:rsidRPr="00100DFD">
        <w:rPr>
          <w:rFonts w:ascii="Arial" w:hAnsi="Arial"/>
          <w:b/>
        </w:rPr>
        <w:t>per il perfezionamento di tutte le procedure finalizzate alla chiusura del rapporto di concessione, ivi comprese le eventuali procedure espropriative</w:t>
      </w:r>
      <w:r w:rsidR="00D569CC" w:rsidRPr="00100DFD">
        <w:rPr>
          <w:rFonts w:ascii="Arial" w:hAnsi="Arial" w:cs="Arial"/>
        </w:rPr>
        <w:t>;</w:t>
      </w:r>
    </w:p>
    <w:p w:rsidR="00125A9D" w:rsidRPr="00100DFD" w:rsidRDefault="00125A9D" w:rsidP="00125A9D">
      <w:pPr>
        <w:pStyle w:val="Testonormale"/>
        <w:numPr>
          <w:ilvl w:val="0"/>
          <w:numId w:val="44"/>
        </w:numPr>
        <w:jc w:val="both"/>
        <w:rPr>
          <w:rFonts w:ascii="Arial" w:hAnsi="Arial"/>
        </w:rPr>
      </w:pPr>
      <w:r w:rsidRPr="00100DFD">
        <w:rPr>
          <w:rFonts w:ascii="Arial" w:hAnsi="Arial" w:cs="Arial"/>
          <w:b/>
        </w:rPr>
        <w:t>copia conforme delle fatture o dei documenti giustificativi contabili di natura probatoria equivalente debitamente annullati (</w:t>
      </w:r>
      <w:r w:rsidR="0053183A" w:rsidRPr="00100DFD">
        <w:rPr>
          <w:rFonts w:ascii="Arial" w:hAnsi="Arial" w:cs="Arial"/>
          <w:b/>
        </w:rPr>
        <w:t>paragrafo</w:t>
      </w:r>
      <w:r w:rsidRPr="00100DFD">
        <w:rPr>
          <w:rFonts w:ascii="Arial" w:hAnsi="Arial" w:cs="Arial"/>
          <w:b/>
        </w:rPr>
        <w:t xml:space="preserve"> </w:t>
      </w:r>
      <w:r w:rsidR="001C044C" w:rsidRPr="00100DFD">
        <w:rPr>
          <w:rFonts w:ascii="Arial" w:hAnsi="Arial" w:cs="Arial"/>
          <w:b/>
        </w:rPr>
        <w:t>3.3</w:t>
      </w:r>
      <w:r w:rsidRPr="00100DFD">
        <w:rPr>
          <w:rFonts w:ascii="Arial" w:hAnsi="Arial" w:cs="Arial"/>
          <w:b/>
        </w:rPr>
        <w:t xml:space="preserve"> dell’Allegato Manuale di rendicontazione) inerenti all’avanzamento finale</w:t>
      </w:r>
      <w:r w:rsidRPr="00100DFD">
        <w:rPr>
          <w:rFonts w:ascii="Arial" w:hAnsi="Arial" w:cs="Arial"/>
        </w:rPr>
        <w:t>;</w:t>
      </w:r>
    </w:p>
    <w:p w:rsidR="00710FA2" w:rsidRPr="00100DFD" w:rsidRDefault="00125A9D" w:rsidP="00050934">
      <w:pPr>
        <w:pStyle w:val="Testonormale"/>
        <w:numPr>
          <w:ilvl w:val="0"/>
          <w:numId w:val="44"/>
        </w:numPr>
        <w:jc w:val="both"/>
        <w:rPr>
          <w:rFonts w:ascii="Arial" w:hAnsi="Arial"/>
        </w:rPr>
      </w:pPr>
      <w:r w:rsidRPr="00100DFD">
        <w:rPr>
          <w:rFonts w:ascii="Arial" w:hAnsi="Arial"/>
        </w:rPr>
        <w:t xml:space="preserve">scheda di rendicontazione per richiesta </w:t>
      </w:r>
      <w:r w:rsidR="00590BE8" w:rsidRPr="00100DFD">
        <w:rPr>
          <w:rFonts w:ascii="Arial" w:hAnsi="Arial"/>
        </w:rPr>
        <w:t>erogazioni</w:t>
      </w:r>
      <w:r w:rsidRPr="00100DFD">
        <w:rPr>
          <w:rFonts w:ascii="Arial" w:hAnsi="Arial"/>
        </w:rPr>
        <w:t xml:space="preserve"> (</w:t>
      </w:r>
      <w:r w:rsidR="00590BE8" w:rsidRPr="00100DFD">
        <w:rPr>
          <w:rFonts w:ascii="Arial" w:hAnsi="Arial"/>
        </w:rPr>
        <w:t>Allegato 3</w:t>
      </w:r>
      <w:r w:rsidRPr="00100DFD">
        <w:rPr>
          <w:rFonts w:ascii="Arial" w:hAnsi="Arial"/>
        </w:rPr>
        <w:t>)</w:t>
      </w:r>
      <w:r w:rsidR="00050934" w:rsidRPr="00100DFD">
        <w:rPr>
          <w:rFonts w:ascii="Arial" w:hAnsi="Arial"/>
        </w:rPr>
        <w:t>.</w:t>
      </w:r>
    </w:p>
    <w:p w:rsidR="00050934" w:rsidRPr="00100DFD" w:rsidRDefault="00050934" w:rsidP="00050934">
      <w:pPr>
        <w:pStyle w:val="Testonormale"/>
        <w:tabs>
          <w:tab w:val="left" w:pos="709"/>
        </w:tabs>
        <w:ind w:left="709"/>
        <w:jc w:val="both"/>
        <w:rPr>
          <w:rFonts w:ascii="Arial" w:hAnsi="Arial"/>
        </w:rPr>
      </w:pPr>
      <w:r w:rsidRPr="00100DFD">
        <w:rPr>
          <w:rFonts w:ascii="Arial" w:hAnsi="Arial"/>
        </w:rPr>
        <w:t xml:space="preserve">L’Ente attuatore/Beneficiario ha l’obbligo di trasmettere per via telematica il </w:t>
      </w:r>
      <w:r w:rsidRPr="00100DFD">
        <w:rPr>
          <w:rFonts w:ascii="Arial" w:hAnsi="Arial"/>
          <w:i/>
        </w:rPr>
        <w:t>Modello</w:t>
      </w:r>
      <w:r w:rsidRPr="00100DFD">
        <w:rPr>
          <w:rFonts w:ascii="Arial" w:hAnsi="Arial"/>
        </w:rPr>
        <w:t xml:space="preserve"> </w:t>
      </w:r>
      <w:r w:rsidR="00764797" w:rsidRPr="00100DFD">
        <w:rPr>
          <w:rFonts w:ascii="Arial" w:hAnsi="Arial"/>
          <w:i/>
        </w:rPr>
        <w:t>richiesta saldo</w:t>
      </w:r>
      <w:r w:rsidRPr="00100DFD">
        <w:rPr>
          <w:rFonts w:ascii="Arial" w:hAnsi="Arial"/>
        </w:rPr>
        <w:t xml:space="preserve">, corredato degli allegati, </w:t>
      </w:r>
      <w:r w:rsidR="00B91A5C" w:rsidRPr="00100DFD">
        <w:rPr>
          <w:rFonts w:ascii="Arial" w:hAnsi="Arial"/>
        </w:rPr>
        <w:t xml:space="preserve">anche </w:t>
      </w:r>
      <w:r w:rsidRPr="00100DFD">
        <w:rPr>
          <w:rFonts w:ascii="Arial" w:hAnsi="Arial" w:cs="Arial"/>
        </w:rPr>
        <w:t xml:space="preserve">al </w:t>
      </w:r>
      <w:hyperlink w:anchor="_Hlk282679395" w:history="1" w:docLocation="1,19933,19968,0,,Responsabile Controlli di I live">
        <w:r w:rsidRPr="00100DFD">
          <w:rPr>
            <w:rFonts w:ascii="Arial" w:hAnsi="Arial" w:cs="Arial"/>
          </w:rPr>
          <w:t>Responsabile Controlli di I livello</w:t>
        </w:r>
      </w:hyperlink>
      <w:r w:rsidRPr="00100DFD">
        <w:rPr>
          <w:rFonts w:ascii="Arial" w:hAnsi="Arial" w:cs="Arial"/>
        </w:rPr>
        <w:t xml:space="preserve"> e al </w:t>
      </w:r>
      <w:hyperlink w:anchor="_Hlk282006377" w:history="1" w:docLocation="1,71982,72042,0,,Responsabile dell’Ufficio Compet">
        <w:r w:rsidRPr="00100DFD">
          <w:rPr>
            <w:rFonts w:ascii="Arial" w:hAnsi="Arial" w:cs="Arial"/>
          </w:rPr>
          <w:t>Responsabile dell’Ufficio Competente per le Operazioni (UCO)</w:t>
        </w:r>
      </w:hyperlink>
      <w:r w:rsidRPr="00100DFD">
        <w:rPr>
          <w:rFonts w:ascii="Arial" w:hAnsi="Arial" w:cs="Arial"/>
        </w:rPr>
        <w:t>.</w:t>
      </w:r>
    </w:p>
    <w:p w:rsidR="00050934" w:rsidRPr="00100DFD" w:rsidRDefault="00050934" w:rsidP="00050934">
      <w:pPr>
        <w:pStyle w:val="Testonormale"/>
        <w:tabs>
          <w:tab w:val="left" w:pos="709"/>
        </w:tabs>
        <w:ind w:left="709"/>
        <w:jc w:val="both"/>
        <w:rPr>
          <w:rFonts w:ascii="Arial" w:hAnsi="Arial"/>
        </w:rPr>
      </w:pPr>
    </w:p>
    <w:p w:rsidR="00F66908" w:rsidRPr="00100DFD" w:rsidRDefault="00F66908" w:rsidP="00066EC6">
      <w:pPr>
        <w:pStyle w:val="Testonormale"/>
        <w:tabs>
          <w:tab w:val="left" w:pos="0"/>
        </w:tabs>
        <w:jc w:val="both"/>
        <w:rPr>
          <w:rFonts w:ascii="Arial" w:hAnsi="Arial"/>
        </w:rPr>
      </w:pPr>
      <w:r w:rsidRPr="00100DFD">
        <w:rPr>
          <w:rFonts w:ascii="Arial" w:hAnsi="Arial"/>
          <w:b/>
        </w:rPr>
        <w:t>6.2 -</w:t>
      </w:r>
      <w:r w:rsidRPr="00100DFD">
        <w:rPr>
          <w:rFonts w:ascii="Arial" w:hAnsi="Arial"/>
        </w:rPr>
        <w:t xml:space="preserve"> </w:t>
      </w:r>
      <w:r w:rsidR="00A90340" w:rsidRPr="00100DFD">
        <w:rPr>
          <w:rFonts w:ascii="Arial" w:hAnsi="Arial"/>
        </w:rPr>
        <w:t>Fatto salvo quanto previsto dal precedente articolo 5.3 in merito all’erogazione dell’ultima tranche delle spese generali, l</w:t>
      </w:r>
      <w:r w:rsidRPr="00100DFD">
        <w:rPr>
          <w:rFonts w:ascii="Arial" w:hAnsi="Arial"/>
        </w:rPr>
        <w:t xml:space="preserve">e erogazioni </w:t>
      </w:r>
      <w:r w:rsidR="00A80350" w:rsidRPr="00100DFD">
        <w:rPr>
          <w:rFonts w:ascii="Arial" w:hAnsi="Arial"/>
        </w:rPr>
        <w:t xml:space="preserve">parziali </w:t>
      </w:r>
      <w:r w:rsidRPr="00100DFD">
        <w:rPr>
          <w:rFonts w:ascii="Arial" w:hAnsi="Arial"/>
        </w:rPr>
        <w:t>e il pagamento a saldo sono subordinati a verifica amministrativo-contabile eseguit</w:t>
      </w:r>
      <w:r w:rsidR="009866DF" w:rsidRPr="00100DFD">
        <w:rPr>
          <w:rFonts w:ascii="Arial" w:hAnsi="Arial"/>
        </w:rPr>
        <w:t>a</w:t>
      </w:r>
      <w:r w:rsidRPr="00100DFD">
        <w:rPr>
          <w:rFonts w:ascii="Arial" w:hAnsi="Arial"/>
        </w:rPr>
        <w:t>, per quanto di rispettiva competenza, dal Responsabile Controlli di I livello, secondo gli schemi di controllo approvati, dal Direttore del Servizio competente di cui al precedente articolo 1.</w:t>
      </w:r>
      <w:r w:rsidR="00A80350" w:rsidRPr="00100DFD">
        <w:rPr>
          <w:rFonts w:ascii="Arial" w:hAnsi="Arial"/>
        </w:rPr>
        <w:t>4</w:t>
      </w:r>
      <w:r w:rsidRPr="00100DFD">
        <w:rPr>
          <w:rFonts w:ascii="Arial" w:hAnsi="Arial"/>
        </w:rPr>
        <w:t xml:space="preserve"> e dal Responsabile dell’Ufficio Competente per le Operazioni. La </w:t>
      </w:r>
      <w:r w:rsidR="008D10D9" w:rsidRPr="00100DFD">
        <w:rPr>
          <w:rFonts w:ascii="Arial" w:hAnsi="Arial"/>
          <w:i/>
        </w:rPr>
        <w:t>Regione</w:t>
      </w:r>
      <w:r w:rsidRPr="00100DFD">
        <w:rPr>
          <w:rFonts w:ascii="Arial" w:hAnsi="Arial"/>
        </w:rPr>
        <w:t xml:space="preserve">, al termine di tali verifiche, provvede alla emissione del relativo provvedimento di liquidazione ed alla successiva trasmissione alla struttura regionale competente per l’effettivo pagamento, che dovrà avvenire entro e non oltre 40 giorni solari dalla richiesta di erogazione </w:t>
      </w:r>
      <w:r w:rsidR="001A17B3" w:rsidRPr="00100DFD">
        <w:rPr>
          <w:rFonts w:ascii="Arial" w:hAnsi="Arial"/>
        </w:rPr>
        <w:t>parziale</w:t>
      </w:r>
      <w:r w:rsidRPr="00100DFD">
        <w:rPr>
          <w:rFonts w:ascii="Arial" w:hAnsi="Arial"/>
        </w:rPr>
        <w:t xml:space="preserve">/Saldo. L’Ente attuatore/Beneficiario ha l’obbligo di </w:t>
      </w:r>
      <w:r w:rsidR="00FA23CA" w:rsidRPr="00100DFD">
        <w:rPr>
          <w:rFonts w:ascii="Arial" w:hAnsi="Arial"/>
        </w:rPr>
        <w:t>assicurare la disponibilità effettiva del</w:t>
      </w:r>
      <w:r w:rsidRPr="00100DFD">
        <w:rPr>
          <w:rFonts w:ascii="Arial" w:hAnsi="Arial"/>
        </w:rPr>
        <w:t xml:space="preserve"> pagamento al creditore entro e non oltre i successivi 15 giorni solari. </w:t>
      </w:r>
    </w:p>
    <w:p w:rsidR="00F66908" w:rsidRPr="00100DFD" w:rsidRDefault="00F66908" w:rsidP="00F66908">
      <w:pPr>
        <w:pStyle w:val="Testonormale"/>
        <w:tabs>
          <w:tab w:val="left" w:pos="709"/>
        </w:tabs>
        <w:ind w:left="709"/>
        <w:jc w:val="both"/>
        <w:rPr>
          <w:rFonts w:ascii="Arial" w:hAnsi="Arial"/>
        </w:rPr>
      </w:pPr>
    </w:p>
    <w:p w:rsidR="00F66908" w:rsidRPr="00100DFD" w:rsidRDefault="00F66908" w:rsidP="00066EC6">
      <w:pPr>
        <w:pStyle w:val="Testonormale"/>
        <w:jc w:val="both"/>
        <w:rPr>
          <w:rFonts w:ascii="Arial" w:hAnsi="Arial"/>
        </w:rPr>
      </w:pPr>
      <w:r w:rsidRPr="00100DFD">
        <w:rPr>
          <w:rFonts w:ascii="Arial" w:hAnsi="Arial"/>
        </w:rPr>
        <w:t>L’Ente attuatore/Beneficiario ha l’obbligo</w:t>
      </w:r>
      <w:r w:rsidR="00CA7A2B" w:rsidRPr="00100DFD">
        <w:rPr>
          <w:rFonts w:ascii="Arial" w:hAnsi="Arial"/>
        </w:rPr>
        <w:t xml:space="preserve"> di pattuire con i contraenti, dandone idonea evidenza nella procedura di individuazione, </w:t>
      </w:r>
      <w:r w:rsidRPr="00100DFD">
        <w:rPr>
          <w:rFonts w:ascii="Arial" w:hAnsi="Arial"/>
        </w:rPr>
        <w:t>in modo espresso</w:t>
      </w:r>
      <w:r w:rsidR="00221AD9" w:rsidRPr="00100DFD">
        <w:rPr>
          <w:rFonts w:ascii="Arial" w:hAnsi="Arial"/>
        </w:rPr>
        <w:t>,</w:t>
      </w:r>
      <w:r w:rsidRPr="00100DFD">
        <w:rPr>
          <w:rFonts w:ascii="Arial" w:hAnsi="Arial"/>
        </w:rPr>
        <w:t xml:space="preserve"> che il termine per il pagamento è elevato - ai sensi di quanto stabilito dall’art. 4 del dlgs n. 231/2002 come modificato dal dlgs n. 192/2012 relativo alla lotta contro i ritardi di pagamento nelle transazioni commerciali - a 60 giorni dalla data di accettazione o dalla verifica della prestazione (certificato di pagamento). </w:t>
      </w:r>
    </w:p>
    <w:p w:rsidR="00F66908" w:rsidRPr="00100DFD" w:rsidRDefault="00F66908" w:rsidP="00066EC6">
      <w:pPr>
        <w:pStyle w:val="Testonormale"/>
        <w:jc w:val="both"/>
        <w:rPr>
          <w:rFonts w:ascii="Arial" w:hAnsi="Arial"/>
        </w:rPr>
      </w:pPr>
      <w:r w:rsidRPr="00100DFD">
        <w:rPr>
          <w:rFonts w:ascii="Arial" w:hAnsi="Arial"/>
        </w:rPr>
        <w:t xml:space="preserve">     </w:t>
      </w:r>
    </w:p>
    <w:p w:rsidR="00F66908" w:rsidRPr="00100DFD" w:rsidRDefault="00F66908" w:rsidP="00066EC6">
      <w:pPr>
        <w:pStyle w:val="Testonormale"/>
        <w:jc w:val="both"/>
        <w:rPr>
          <w:rFonts w:ascii="Arial" w:hAnsi="Arial"/>
        </w:rPr>
      </w:pPr>
      <w:r w:rsidRPr="00100DFD">
        <w:rPr>
          <w:rFonts w:ascii="Arial" w:hAnsi="Arial"/>
        </w:rPr>
        <w:t xml:space="preserve">Ad ogni modo, </w:t>
      </w:r>
      <w:r w:rsidR="0083008C" w:rsidRPr="00100DFD">
        <w:rPr>
          <w:rFonts w:ascii="Arial" w:hAnsi="Arial"/>
        </w:rPr>
        <w:t xml:space="preserve">fermo restando quanto stabilito </w:t>
      </w:r>
      <w:r w:rsidR="00D764AF" w:rsidRPr="00100DFD">
        <w:rPr>
          <w:rFonts w:ascii="Arial" w:hAnsi="Arial"/>
        </w:rPr>
        <w:t>in ordine all’accelerazione nell’utilizzazione dei Fondi Strutturali Europei d</w:t>
      </w:r>
      <w:r w:rsidR="0083008C" w:rsidRPr="00100DFD">
        <w:rPr>
          <w:rFonts w:ascii="Arial" w:hAnsi="Arial"/>
        </w:rPr>
        <w:t>all’</w:t>
      </w:r>
      <w:r w:rsidR="00D764AF" w:rsidRPr="00100DFD">
        <w:rPr>
          <w:rFonts w:ascii="Arial" w:hAnsi="Arial"/>
        </w:rPr>
        <w:t>art. 9</w:t>
      </w:r>
      <w:r w:rsidR="0083008C" w:rsidRPr="00100DFD">
        <w:rPr>
          <w:rFonts w:ascii="Arial" w:hAnsi="Arial"/>
        </w:rPr>
        <w:t xml:space="preserve"> del D</w:t>
      </w:r>
      <w:r w:rsidR="00D764AF" w:rsidRPr="00100DFD">
        <w:rPr>
          <w:rFonts w:ascii="Arial" w:hAnsi="Arial"/>
        </w:rPr>
        <w:t xml:space="preserve">L n. 69 del 21/06/2013, come convertito in Legge 9 agosto 2013, n. 98, </w:t>
      </w:r>
      <w:r w:rsidRPr="00100DFD">
        <w:rPr>
          <w:rFonts w:ascii="Arial" w:hAnsi="Arial"/>
        </w:rPr>
        <w:t xml:space="preserve">senza che </w:t>
      </w:r>
      <w:r w:rsidRPr="00100DFD">
        <w:rPr>
          <w:rFonts w:ascii="Arial" w:hAnsi="Arial"/>
          <w:b/>
          <w:i/>
        </w:rPr>
        <w:t>l’Ente attuatore/Beneficiario</w:t>
      </w:r>
      <w:r w:rsidRPr="00100DFD">
        <w:rPr>
          <w:rFonts w:ascii="Arial" w:hAnsi="Arial"/>
        </w:rPr>
        <w:t xml:space="preserve"> possa aver nulla a pretendere, le richieste potranno essere evase secondo la predetta tempistica nel rispetto del patto di stabilità interno e compatibilmente con la regolarità dei flussi finanziari</w:t>
      </w:r>
      <w:r w:rsidR="00C14B05" w:rsidRPr="00100DFD">
        <w:rPr>
          <w:rFonts w:ascii="Arial" w:hAnsi="Arial"/>
        </w:rPr>
        <w:t xml:space="preserve"> di riferimento</w:t>
      </w:r>
      <w:r w:rsidRPr="00100DFD">
        <w:rPr>
          <w:rFonts w:ascii="Arial" w:hAnsi="Arial"/>
        </w:rPr>
        <w:t>, nonché con l’effettiva riapertura ed operatività dell’esercizio finanziario e con la chiusura delle operazioni contabili disposta annualmente dalla Tesoreria regionale.</w:t>
      </w:r>
    </w:p>
    <w:p w:rsidR="00066EC6" w:rsidRPr="00100DFD" w:rsidRDefault="00066EC6" w:rsidP="00F66908">
      <w:pPr>
        <w:pStyle w:val="Testonormale"/>
        <w:tabs>
          <w:tab w:val="left" w:pos="709"/>
        </w:tabs>
        <w:ind w:left="709"/>
        <w:jc w:val="both"/>
        <w:rPr>
          <w:rFonts w:ascii="Arial" w:hAnsi="Arial"/>
        </w:rPr>
      </w:pPr>
    </w:p>
    <w:p w:rsidR="00066EC6" w:rsidRPr="00100DFD" w:rsidRDefault="00066EC6" w:rsidP="00066EC6">
      <w:pPr>
        <w:pStyle w:val="Testonormale"/>
        <w:jc w:val="both"/>
        <w:rPr>
          <w:rFonts w:ascii="Arial" w:hAnsi="Arial"/>
        </w:rPr>
      </w:pPr>
      <w:r w:rsidRPr="00100DFD">
        <w:rPr>
          <w:rFonts w:ascii="Arial" w:hAnsi="Arial"/>
          <w:b/>
        </w:rPr>
        <w:t xml:space="preserve">6.3 – </w:t>
      </w:r>
      <w:r w:rsidRPr="00100DFD">
        <w:rPr>
          <w:rFonts w:ascii="Arial" w:hAnsi="Arial"/>
        </w:rPr>
        <w:t>Nel termine di</w:t>
      </w:r>
      <w:r w:rsidRPr="00100DFD">
        <w:rPr>
          <w:rFonts w:ascii="Arial" w:hAnsi="Arial"/>
          <w:b/>
        </w:rPr>
        <w:t xml:space="preserve"> </w:t>
      </w:r>
      <w:r w:rsidRPr="00100DFD">
        <w:rPr>
          <w:rFonts w:ascii="Arial" w:hAnsi="Arial"/>
        </w:rPr>
        <w:t xml:space="preserve">30 giorni solari dall’effettivo pagamento da parte della </w:t>
      </w:r>
      <w:r w:rsidR="008D10D9" w:rsidRPr="00100DFD">
        <w:rPr>
          <w:rFonts w:ascii="Arial" w:hAnsi="Arial"/>
          <w:i/>
        </w:rPr>
        <w:t>Regione</w:t>
      </w:r>
      <w:r w:rsidRPr="00100DFD">
        <w:rPr>
          <w:rFonts w:ascii="Arial" w:hAnsi="Arial"/>
        </w:rPr>
        <w:t xml:space="preserve">, l’Ente attuatore/Beneficiario </w:t>
      </w:r>
      <w:r w:rsidR="001C250B" w:rsidRPr="00100DFD">
        <w:rPr>
          <w:rFonts w:ascii="Arial" w:hAnsi="Arial"/>
        </w:rPr>
        <w:t>dovrà presenta</w:t>
      </w:r>
      <w:r w:rsidR="00E45640" w:rsidRPr="00100DFD">
        <w:rPr>
          <w:rFonts w:ascii="Arial" w:hAnsi="Arial"/>
        </w:rPr>
        <w:t xml:space="preserve">re alla </w:t>
      </w:r>
      <w:r w:rsidR="008D10D9" w:rsidRPr="00100DFD">
        <w:rPr>
          <w:rFonts w:ascii="Arial" w:hAnsi="Arial"/>
          <w:i/>
        </w:rPr>
        <w:t>Regione</w:t>
      </w:r>
      <w:r w:rsidR="007A1EE6" w:rsidRPr="00100DFD">
        <w:rPr>
          <w:rFonts w:ascii="Arial" w:hAnsi="Arial"/>
          <w:i/>
        </w:rPr>
        <w:t xml:space="preserve">, </w:t>
      </w:r>
      <w:r w:rsidR="0027737A" w:rsidRPr="00100DFD">
        <w:rPr>
          <w:rFonts w:ascii="Arial" w:hAnsi="Arial"/>
        </w:rPr>
        <w:t xml:space="preserve">al Responsabile Controlli I livello </w:t>
      </w:r>
      <w:r w:rsidR="007A1EE6" w:rsidRPr="00100DFD">
        <w:rPr>
          <w:rFonts w:ascii="Arial" w:hAnsi="Arial"/>
        </w:rPr>
        <w:t xml:space="preserve">e </w:t>
      </w:r>
      <w:r w:rsidR="007A1EE6" w:rsidRPr="00100DFD">
        <w:rPr>
          <w:rFonts w:ascii="Arial" w:hAnsi="Arial" w:cs="Arial"/>
        </w:rPr>
        <w:t xml:space="preserve">al </w:t>
      </w:r>
      <w:hyperlink w:anchor="_Hlk282006377" w:history="1" w:docLocation="1,71982,72042,0,,Responsabile dell’Ufficio Compet">
        <w:r w:rsidR="007A1EE6" w:rsidRPr="00100DFD">
          <w:rPr>
            <w:rFonts w:ascii="Arial" w:hAnsi="Arial" w:cs="Arial"/>
          </w:rPr>
          <w:t>Responsabile dell’Ufficio Competente per le Operazioni (UCO)</w:t>
        </w:r>
      </w:hyperlink>
      <w:r w:rsidR="007A1EE6" w:rsidRPr="00100DFD">
        <w:rPr>
          <w:rFonts w:ascii="Arial" w:hAnsi="Arial" w:cs="Arial"/>
        </w:rPr>
        <w:t xml:space="preserve"> </w:t>
      </w:r>
      <w:r w:rsidR="00E45640" w:rsidRPr="00100DFD">
        <w:rPr>
          <w:rFonts w:ascii="Arial" w:hAnsi="Arial"/>
        </w:rPr>
        <w:t>l’</w:t>
      </w:r>
      <w:r w:rsidR="00406C75" w:rsidRPr="00100DFD">
        <w:rPr>
          <w:rFonts w:ascii="Arial" w:hAnsi="Arial"/>
          <w:i/>
        </w:rPr>
        <w:t>A</w:t>
      </w:r>
      <w:r w:rsidR="00E45640" w:rsidRPr="00100DFD">
        <w:rPr>
          <w:rFonts w:ascii="Arial" w:hAnsi="Arial"/>
          <w:i/>
        </w:rPr>
        <w:t>ttestazione di spesa quietanzata</w:t>
      </w:r>
      <w:r w:rsidR="001C250B" w:rsidRPr="00100DFD">
        <w:rPr>
          <w:rFonts w:ascii="Arial" w:hAnsi="Arial"/>
        </w:rPr>
        <w:t xml:space="preserve"> </w:t>
      </w:r>
      <w:r w:rsidR="0047757C" w:rsidRPr="00100DFD">
        <w:rPr>
          <w:rFonts w:ascii="Arial" w:hAnsi="Arial"/>
        </w:rPr>
        <w:t>(</w:t>
      </w:r>
      <w:r w:rsidR="008F75C2" w:rsidRPr="00100DFD">
        <w:rPr>
          <w:rFonts w:ascii="Arial" w:hAnsi="Arial"/>
        </w:rPr>
        <w:t>Allegato 5</w:t>
      </w:r>
      <w:r w:rsidR="0047757C" w:rsidRPr="00100DFD">
        <w:rPr>
          <w:rFonts w:ascii="Arial" w:hAnsi="Arial"/>
        </w:rPr>
        <w:t xml:space="preserve">) a cui va allegata la </w:t>
      </w:r>
      <w:r w:rsidR="00AC0882" w:rsidRPr="00100DFD">
        <w:rPr>
          <w:rFonts w:ascii="Arial" w:hAnsi="Arial"/>
          <w:i/>
        </w:rPr>
        <w:t>S</w:t>
      </w:r>
      <w:r w:rsidR="001C250B" w:rsidRPr="00100DFD">
        <w:rPr>
          <w:rFonts w:ascii="Arial" w:hAnsi="Arial"/>
          <w:i/>
        </w:rPr>
        <w:t xml:space="preserve">cheda di rendicontazione </w:t>
      </w:r>
      <w:r w:rsidR="0047757C" w:rsidRPr="00100DFD">
        <w:rPr>
          <w:rFonts w:ascii="Arial" w:hAnsi="Arial"/>
          <w:i/>
        </w:rPr>
        <w:t>della spesa quietanzata</w:t>
      </w:r>
      <w:r w:rsidR="0047757C" w:rsidRPr="00100DFD">
        <w:rPr>
          <w:rFonts w:ascii="Arial" w:hAnsi="Arial"/>
        </w:rPr>
        <w:t xml:space="preserve"> (</w:t>
      </w:r>
      <w:r w:rsidR="00D31869" w:rsidRPr="00100DFD">
        <w:rPr>
          <w:rFonts w:ascii="Arial" w:hAnsi="Arial"/>
        </w:rPr>
        <w:t>Allegato</w:t>
      </w:r>
      <w:r w:rsidR="00AC0882" w:rsidRPr="00100DFD">
        <w:rPr>
          <w:rFonts w:ascii="Arial" w:hAnsi="Arial"/>
        </w:rPr>
        <w:t xml:space="preserve"> 6</w:t>
      </w:r>
      <w:r w:rsidR="0047757C" w:rsidRPr="00100DFD">
        <w:rPr>
          <w:rFonts w:ascii="Arial" w:hAnsi="Arial"/>
        </w:rPr>
        <w:t xml:space="preserve">) e la copia conforme dei propri </w:t>
      </w:r>
      <w:r w:rsidR="0047757C" w:rsidRPr="00100DFD">
        <w:rPr>
          <w:rFonts w:ascii="Arial" w:hAnsi="Arial"/>
        </w:rPr>
        <w:lastRenderedPageBreak/>
        <w:t>mandati quietanzati, emessi per il pagamento delle fatture (o equipollenti) annullate</w:t>
      </w:r>
      <w:r w:rsidR="001E515E" w:rsidRPr="00100DFD">
        <w:rPr>
          <w:rFonts w:ascii="Arial" w:hAnsi="Arial"/>
        </w:rPr>
        <w:t>,</w:t>
      </w:r>
      <w:r w:rsidR="0047757C" w:rsidRPr="00100DFD">
        <w:rPr>
          <w:rFonts w:ascii="Arial" w:hAnsi="Arial"/>
        </w:rPr>
        <w:t xml:space="preserve"> inerenti</w:t>
      </w:r>
      <w:r w:rsidR="001E515E" w:rsidRPr="00100DFD">
        <w:rPr>
          <w:rFonts w:ascii="Arial" w:hAnsi="Arial"/>
        </w:rPr>
        <w:t xml:space="preserve"> all’erogazione parziale o al saldo </w:t>
      </w:r>
      <w:r w:rsidR="0047757C" w:rsidRPr="00100DFD">
        <w:rPr>
          <w:rFonts w:ascii="Arial" w:hAnsi="Arial"/>
        </w:rPr>
        <w:t>di cui trattasi, pena la sospensione dei pagamenti successivi ed, in ultima istanza, l’avvio delle procedure di revoca/recupero.</w:t>
      </w:r>
    </w:p>
    <w:p w:rsidR="000079BB" w:rsidRPr="00100DFD" w:rsidRDefault="00DE11AF" w:rsidP="00066EC6">
      <w:pPr>
        <w:pStyle w:val="Testonormale"/>
        <w:jc w:val="both"/>
        <w:rPr>
          <w:rFonts w:ascii="Arial" w:hAnsi="Arial"/>
        </w:rPr>
      </w:pPr>
      <w:r>
        <w:rPr>
          <w:rFonts w:ascii="Arial" w:hAnsi="Arial"/>
          <w:noProof/>
        </w:rPr>
        <w:pict>
          <v:shape id="_x0000_s1047" type="#_x0000_t202" style="position:absolute;left:0;text-align:left;margin-left:-5.05pt;margin-top:7.85pt;width:493.95pt;height:93.95pt;z-index:-251657216">
            <v:stroke dashstyle="longDash"/>
            <v:textbox>
              <w:txbxContent>
                <w:p w:rsidR="00747CEB" w:rsidRDefault="00747CEB" w:rsidP="00747CEB"/>
              </w:txbxContent>
            </v:textbox>
          </v:shape>
        </w:pict>
      </w:r>
    </w:p>
    <w:p w:rsidR="00B62C5C" w:rsidRPr="00100DFD" w:rsidRDefault="00B62C5C" w:rsidP="00066EC6">
      <w:pPr>
        <w:pStyle w:val="Testonormale"/>
        <w:jc w:val="both"/>
        <w:rPr>
          <w:rFonts w:ascii="Arial" w:hAnsi="Arial"/>
          <w:b/>
          <w:i/>
        </w:rPr>
      </w:pPr>
      <w:r w:rsidRPr="00100DFD">
        <w:rPr>
          <w:rFonts w:ascii="Arial" w:hAnsi="Arial"/>
          <w:b/>
          <w:i/>
        </w:rPr>
        <w:t>Il seguente comma 6.4 va inserito solo nel caso in</w:t>
      </w:r>
      <w:r w:rsidRPr="00100DFD">
        <w:rPr>
          <w:rFonts w:ascii="Arial" w:hAnsi="Arial"/>
          <w:b/>
        </w:rPr>
        <w:t xml:space="preserve"> </w:t>
      </w:r>
      <w:r w:rsidRPr="00100DFD">
        <w:rPr>
          <w:rFonts w:ascii="Arial" w:hAnsi="Arial"/>
          <w:b/>
          <w:i/>
        </w:rPr>
        <w:t>cui sia previsto il cofinanziamento da parte dell’Ente attuatore/Beneficiario.</w:t>
      </w:r>
    </w:p>
    <w:p w:rsidR="00B62C5C" w:rsidRPr="00100DFD" w:rsidRDefault="00B62C5C" w:rsidP="00066EC6">
      <w:pPr>
        <w:pStyle w:val="Testonormale"/>
        <w:jc w:val="both"/>
        <w:rPr>
          <w:rFonts w:ascii="Arial" w:hAnsi="Arial"/>
          <w:b/>
        </w:rPr>
      </w:pPr>
    </w:p>
    <w:p w:rsidR="000079BB" w:rsidRPr="00100DFD" w:rsidRDefault="000079BB" w:rsidP="00066EC6">
      <w:pPr>
        <w:pStyle w:val="Testonormale"/>
        <w:jc w:val="both"/>
        <w:rPr>
          <w:rFonts w:ascii="Arial" w:hAnsi="Arial"/>
        </w:rPr>
      </w:pPr>
      <w:r w:rsidRPr="00100DFD">
        <w:rPr>
          <w:rFonts w:ascii="Arial" w:hAnsi="Arial"/>
          <w:b/>
        </w:rPr>
        <w:t>6.4 –</w:t>
      </w:r>
      <w:r w:rsidRPr="00100DFD">
        <w:rPr>
          <w:rFonts w:ascii="Arial" w:hAnsi="Arial"/>
        </w:rPr>
        <w:t xml:space="preserve"> </w:t>
      </w:r>
      <w:r w:rsidR="00B62C5C" w:rsidRPr="00100DFD">
        <w:rPr>
          <w:rFonts w:ascii="Arial" w:hAnsi="Arial"/>
        </w:rPr>
        <w:t>S</w:t>
      </w:r>
      <w:r w:rsidRPr="00100DFD">
        <w:rPr>
          <w:rFonts w:ascii="Arial" w:hAnsi="Arial"/>
        </w:rPr>
        <w:t xml:space="preserve">econdo quanto stabilito dalla Deliberazione di Giunta Regionale n. 425 del 06/09/2013, la copertura finanziaria degli interventi avverrà non secondo il principio pro-quota temporale dei cofinanziamenti attivati (regionale e Ente </w:t>
      </w:r>
      <w:r w:rsidR="00B62C5C" w:rsidRPr="00100DFD">
        <w:rPr>
          <w:rFonts w:ascii="Arial" w:hAnsi="Arial"/>
        </w:rPr>
        <w:t>locali</w:t>
      </w:r>
      <w:r w:rsidRPr="00100DFD">
        <w:rPr>
          <w:rFonts w:ascii="Arial" w:hAnsi="Arial"/>
        </w:rPr>
        <w:t>) ma con rimessa iniziale solo regionale fino all’intera concorrenza e, successivamente, verrà attivato l’eventuale cofinanziame</w:t>
      </w:r>
      <w:r w:rsidR="007D4463" w:rsidRPr="00100DFD">
        <w:rPr>
          <w:rFonts w:ascii="Arial" w:hAnsi="Arial"/>
        </w:rPr>
        <w:t>nto residuale degli Enti locali</w:t>
      </w:r>
      <w:r w:rsidRPr="00100DFD">
        <w:rPr>
          <w:rFonts w:ascii="Arial" w:hAnsi="Arial"/>
        </w:rPr>
        <w:t xml:space="preserve"> </w:t>
      </w:r>
    </w:p>
    <w:p w:rsidR="00886A81" w:rsidRPr="00100DFD" w:rsidRDefault="00886A81">
      <w:pPr>
        <w:pStyle w:val="Testonormale"/>
        <w:jc w:val="both"/>
        <w:rPr>
          <w:rFonts w:ascii="Arial" w:hAnsi="Arial"/>
        </w:rPr>
      </w:pPr>
    </w:p>
    <w:p w:rsidR="00B62C5C" w:rsidRPr="00100DFD" w:rsidRDefault="00B62C5C" w:rsidP="00601E90">
      <w:pPr>
        <w:pStyle w:val="Testonormale"/>
        <w:jc w:val="both"/>
        <w:rPr>
          <w:rFonts w:ascii="Arial" w:hAnsi="Arial" w:cs="Arial"/>
          <w:b/>
          <w:sz w:val="22"/>
          <w:szCs w:val="22"/>
        </w:rPr>
      </w:pPr>
    </w:p>
    <w:p w:rsidR="00601E90" w:rsidRPr="00100DFD" w:rsidRDefault="00601E90" w:rsidP="00601E90">
      <w:pPr>
        <w:pStyle w:val="Testonormale"/>
        <w:jc w:val="both"/>
        <w:rPr>
          <w:rFonts w:ascii="Arial" w:hAnsi="Arial" w:cs="Arial"/>
          <w:sz w:val="22"/>
          <w:szCs w:val="22"/>
        </w:rPr>
      </w:pPr>
      <w:r w:rsidRPr="00100DFD">
        <w:rPr>
          <w:rFonts w:ascii="Arial" w:hAnsi="Arial" w:cs="Arial"/>
          <w:b/>
          <w:sz w:val="22"/>
          <w:szCs w:val="22"/>
        </w:rPr>
        <w:t xml:space="preserve">Art. </w:t>
      </w:r>
      <w:r w:rsidR="00F577F5" w:rsidRPr="00100DFD">
        <w:rPr>
          <w:rFonts w:ascii="Arial" w:hAnsi="Arial" w:cs="Arial"/>
          <w:b/>
          <w:sz w:val="22"/>
          <w:szCs w:val="22"/>
        </w:rPr>
        <w:t>7</w:t>
      </w:r>
      <w:r w:rsidRPr="00100DFD">
        <w:rPr>
          <w:rFonts w:ascii="Arial" w:hAnsi="Arial" w:cs="Arial"/>
          <w:b/>
          <w:sz w:val="22"/>
          <w:szCs w:val="22"/>
        </w:rPr>
        <w:t xml:space="preserve">)  </w:t>
      </w:r>
      <w:r w:rsidR="004B234F" w:rsidRPr="00100DFD">
        <w:rPr>
          <w:rFonts w:ascii="Arial" w:hAnsi="Arial" w:cs="Arial"/>
          <w:b/>
          <w:sz w:val="22"/>
          <w:szCs w:val="22"/>
        </w:rPr>
        <w:t>CHIUSURA</w:t>
      </w:r>
      <w:r w:rsidRPr="00100DFD">
        <w:rPr>
          <w:rFonts w:ascii="Arial" w:hAnsi="Arial" w:cs="Arial"/>
          <w:b/>
          <w:sz w:val="22"/>
          <w:szCs w:val="22"/>
        </w:rPr>
        <w:t xml:space="preserve"> DEL RAPPORTO </w:t>
      </w:r>
      <w:r w:rsidR="004B234F" w:rsidRPr="00100DFD">
        <w:rPr>
          <w:rFonts w:ascii="Arial" w:hAnsi="Arial" w:cs="Arial"/>
          <w:b/>
          <w:sz w:val="22"/>
          <w:szCs w:val="22"/>
        </w:rPr>
        <w:t>DI CONCESSIONE</w:t>
      </w:r>
      <w:r w:rsidRPr="00100DFD">
        <w:rPr>
          <w:rFonts w:ascii="Arial" w:hAnsi="Arial" w:cs="Arial"/>
          <w:b/>
          <w:sz w:val="22"/>
          <w:szCs w:val="22"/>
        </w:rPr>
        <w:t xml:space="preserve">               </w:t>
      </w:r>
    </w:p>
    <w:p w:rsidR="00601E90" w:rsidRPr="00100DFD" w:rsidRDefault="00601E90" w:rsidP="00F577F5">
      <w:pPr>
        <w:pStyle w:val="Testonormale"/>
        <w:jc w:val="both"/>
        <w:rPr>
          <w:rFonts w:ascii="Arial" w:hAnsi="Arial" w:cs="Arial"/>
          <w:sz w:val="16"/>
          <w:szCs w:val="16"/>
        </w:rPr>
      </w:pPr>
    </w:p>
    <w:p w:rsidR="007B32AB" w:rsidRPr="00100DFD" w:rsidRDefault="00F577F5" w:rsidP="00601E90">
      <w:pPr>
        <w:pStyle w:val="Testonormale"/>
        <w:jc w:val="both"/>
        <w:rPr>
          <w:rFonts w:ascii="Arial" w:hAnsi="Arial" w:cs="Arial"/>
        </w:rPr>
      </w:pPr>
      <w:r w:rsidRPr="00100DFD">
        <w:rPr>
          <w:rFonts w:ascii="Arial" w:hAnsi="Arial" w:cs="Arial"/>
          <w:b/>
        </w:rPr>
        <w:t>7</w:t>
      </w:r>
      <w:r w:rsidR="00D67925" w:rsidRPr="00100DFD">
        <w:rPr>
          <w:rFonts w:ascii="Arial" w:hAnsi="Arial" w:cs="Arial"/>
          <w:b/>
        </w:rPr>
        <w:t>.</w:t>
      </w:r>
      <w:r w:rsidRPr="00100DFD">
        <w:rPr>
          <w:rFonts w:ascii="Arial" w:hAnsi="Arial" w:cs="Arial"/>
          <w:b/>
        </w:rPr>
        <w:t>1</w:t>
      </w:r>
      <w:r w:rsidR="00D67925" w:rsidRPr="00100DFD">
        <w:rPr>
          <w:rFonts w:ascii="Arial" w:hAnsi="Arial" w:cs="Arial"/>
          <w:b/>
        </w:rPr>
        <w:t xml:space="preserve"> -</w:t>
      </w:r>
      <w:r w:rsidR="00601E90" w:rsidRPr="00100DFD">
        <w:rPr>
          <w:rFonts w:ascii="Arial" w:hAnsi="Arial" w:cs="Arial"/>
        </w:rPr>
        <w:t xml:space="preserve"> </w:t>
      </w:r>
      <w:r w:rsidRPr="00100DFD">
        <w:rPr>
          <w:rFonts w:ascii="Arial" w:hAnsi="Arial" w:cs="Arial"/>
        </w:rPr>
        <w:t xml:space="preserve">Nei termini di durata del rapporto di concessione di cui al precedente articolo 2.1, con il ricevimento </w:t>
      </w:r>
      <w:r w:rsidRPr="00100DFD">
        <w:rPr>
          <w:rFonts w:ascii="Arial" w:hAnsi="Arial"/>
        </w:rPr>
        <w:t xml:space="preserve">dell’ultima Attestazione di spesa quietanzata, con i relativi allegati, secondo quanto previsto al precedente articolo 6.3, </w:t>
      </w:r>
      <w:r w:rsidRPr="00100DFD">
        <w:rPr>
          <w:rFonts w:ascii="Arial" w:hAnsi="Arial" w:cs="Arial"/>
          <w:b/>
          <w:i/>
        </w:rPr>
        <w:t>l</w:t>
      </w:r>
      <w:r w:rsidR="00D67925" w:rsidRPr="00100DFD">
        <w:rPr>
          <w:rFonts w:ascii="Arial" w:hAnsi="Arial" w:cs="Arial"/>
          <w:b/>
          <w:i/>
        </w:rPr>
        <w:t xml:space="preserve">a </w:t>
      </w:r>
      <w:r w:rsidR="008D10D9" w:rsidRPr="00100DFD">
        <w:rPr>
          <w:rFonts w:ascii="Arial" w:hAnsi="Arial" w:cs="Arial"/>
          <w:b/>
          <w:i/>
        </w:rPr>
        <w:t>Regione</w:t>
      </w:r>
      <w:r w:rsidR="00D67925" w:rsidRPr="00100DFD">
        <w:rPr>
          <w:rFonts w:ascii="Arial" w:hAnsi="Arial" w:cs="Arial"/>
        </w:rPr>
        <w:t xml:space="preserve"> provvede alla chiusura del rapporto di concessione, determinando l’importo definitivo ammesso a finanziamento</w:t>
      </w:r>
      <w:r w:rsidRPr="00100DFD">
        <w:rPr>
          <w:rFonts w:ascii="Arial" w:hAnsi="Arial" w:cs="Arial"/>
        </w:rPr>
        <w:t>,</w:t>
      </w:r>
      <w:r w:rsidR="00D67925" w:rsidRPr="00100DFD">
        <w:rPr>
          <w:rFonts w:ascii="Arial" w:hAnsi="Arial" w:cs="Arial"/>
        </w:rPr>
        <w:t xml:space="preserve"> </w:t>
      </w:r>
      <w:r w:rsidR="00D80E99" w:rsidRPr="00100DFD">
        <w:rPr>
          <w:rFonts w:ascii="Arial" w:hAnsi="Arial" w:cs="Arial"/>
        </w:rPr>
        <w:t>ed</w:t>
      </w:r>
      <w:r w:rsidR="00D67925" w:rsidRPr="00100DFD">
        <w:rPr>
          <w:rFonts w:ascii="Arial" w:hAnsi="Arial" w:cs="Arial"/>
        </w:rPr>
        <w:t xml:space="preserve"> </w:t>
      </w:r>
      <w:r w:rsidR="00684D06" w:rsidRPr="00100DFD">
        <w:rPr>
          <w:rFonts w:ascii="Arial" w:hAnsi="Arial" w:cs="Arial"/>
        </w:rPr>
        <w:t>al</w:t>
      </w:r>
      <w:r w:rsidR="00D80E99" w:rsidRPr="00100DFD">
        <w:rPr>
          <w:rFonts w:ascii="Arial" w:hAnsi="Arial" w:cs="Arial"/>
        </w:rPr>
        <w:t xml:space="preserve"> consequenziale </w:t>
      </w:r>
      <w:r w:rsidR="00D67925" w:rsidRPr="00100DFD">
        <w:rPr>
          <w:rFonts w:ascii="Arial" w:hAnsi="Arial" w:cs="Arial"/>
        </w:rPr>
        <w:t>recupero dell</w:t>
      </w:r>
      <w:r w:rsidR="00684D06" w:rsidRPr="00100DFD">
        <w:rPr>
          <w:rFonts w:ascii="Arial" w:hAnsi="Arial" w:cs="Arial"/>
        </w:rPr>
        <w:t xml:space="preserve">e eventuali </w:t>
      </w:r>
      <w:r w:rsidR="00D67925" w:rsidRPr="00100DFD">
        <w:rPr>
          <w:rFonts w:ascii="Arial" w:hAnsi="Arial" w:cs="Arial"/>
        </w:rPr>
        <w:t xml:space="preserve"> maggior</w:t>
      </w:r>
      <w:r w:rsidR="00684D06" w:rsidRPr="00100DFD">
        <w:rPr>
          <w:rFonts w:ascii="Arial" w:hAnsi="Arial" w:cs="Arial"/>
        </w:rPr>
        <w:t>i</w:t>
      </w:r>
      <w:r w:rsidR="00D67925" w:rsidRPr="00100DFD">
        <w:rPr>
          <w:rFonts w:ascii="Arial" w:hAnsi="Arial" w:cs="Arial"/>
        </w:rPr>
        <w:t xml:space="preserve"> somm</w:t>
      </w:r>
      <w:r w:rsidR="00684D06" w:rsidRPr="00100DFD">
        <w:rPr>
          <w:rFonts w:ascii="Arial" w:hAnsi="Arial" w:cs="Arial"/>
        </w:rPr>
        <w:t>e</w:t>
      </w:r>
      <w:r w:rsidR="00D67925" w:rsidRPr="00100DFD">
        <w:rPr>
          <w:rFonts w:ascii="Arial" w:hAnsi="Arial" w:cs="Arial"/>
        </w:rPr>
        <w:t xml:space="preserve"> già erogat</w:t>
      </w:r>
      <w:r w:rsidR="00684D06" w:rsidRPr="00100DFD">
        <w:rPr>
          <w:rFonts w:ascii="Arial" w:hAnsi="Arial" w:cs="Arial"/>
        </w:rPr>
        <w:t>e</w:t>
      </w:r>
      <w:r w:rsidR="00D67925" w:rsidRPr="00100DFD">
        <w:rPr>
          <w:rFonts w:ascii="Arial" w:hAnsi="Arial" w:cs="Arial"/>
        </w:rPr>
        <w:t xml:space="preserve">.  </w:t>
      </w:r>
    </w:p>
    <w:p w:rsidR="007B32AB" w:rsidRPr="00100DFD" w:rsidRDefault="007B32AB" w:rsidP="00601E90">
      <w:pPr>
        <w:pStyle w:val="Testonormale"/>
        <w:jc w:val="both"/>
        <w:rPr>
          <w:rFonts w:ascii="Arial" w:hAnsi="Arial" w:cs="Arial"/>
          <w:sz w:val="16"/>
          <w:szCs w:val="16"/>
        </w:rPr>
      </w:pPr>
    </w:p>
    <w:p w:rsidR="00601E90" w:rsidRPr="00100DFD" w:rsidRDefault="00C44AAF" w:rsidP="00601E90">
      <w:pPr>
        <w:pStyle w:val="Testonormale"/>
        <w:jc w:val="both"/>
        <w:rPr>
          <w:rFonts w:ascii="Arial" w:hAnsi="Arial" w:cs="Arial"/>
        </w:rPr>
      </w:pPr>
      <w:r w:rsidRPr="00100DFD">
        <w:rPr>
          <w:rFonts w:ascii="Arial" w:hAnsi="Arial" w:cs="Arial"/>
          <w:b/>
        </w:rPr>
        <w:t>7.2</w:t>
      </w:r>
      <w:r w:rsidR="007B32AB" w:rsidRPr="00100DFD">
        <w:rPr>
          <w:rFonts w:ascii="Arial" w:hAnsi="Arial" w:cs="Arial"/>
          <w:b/>
        </w:rPr>
        <w:t xml:space="preserve"> </w:t>
      </w:r>
      <w:r w:rsidR="00AE517B" w:rsidRPr="00100DFD">
        <w:rPr>
          <w:rFonts w:ascii="Arial" w:hAnsi="Arial" w:cs="Arial"/>
          <w:b/>
        </w:rPr>
        <w:t>-</w:t>
      </w:r>
      <w:r w:rsidR="007B32AB" w:rsidRPr="00100DFD">
        <w:rPr>
          <w:rFonts w:ascii="Arial" w:hAnsi="Arial" w:cs="Arial"/>
        </w:rPr>
        <w:t xml:space="preserve"> Qualora </w:t>
      </w:r>
      <w:r w:rsidR="007B32AB" w:rsidRPr="00100DFD">
        <w:rPr>
          <w:rFonts w:ascii="Arial" w:hAnsi="Arial" w:cs="Arial"/>
          <w:b/>
          <w:i/>
        </w:rPr>
        <w:t>l’</w:t>
      </w:r>
      <w:r w:rsidR="0012569A" w:rsidRPr="00100DFD">
        <w:rPr>
          <w:rFonts w:ascii="Arial" w:hAnsi="Arial" w:cs="Arial"/>
          <w:b/>
          <w:i/>
        </w:rPr>
        <w:t>Ente attuatore/Beneficiario</w:t>
      </w:r>
      <w:r w:rsidR="007B32AB" w:rsidRPr="00100DFD">
        <w:rPr>
          <w:rFonts w:ascii="Arial" w:hAnsi="Arial" w:cs="Arial"/>
        </w:rPr>
        <w:t xml:space="preserve"> non </w:t>
      </w:r>
      <w:r w:rsidR="0084453B" w:rsidRPr="00100DFD">
        <w:rPr>
          <w:rFonts w:ascii="Arial" w:hAnsi="Arial" w:cs="Arial"/>
        </w:rPr>
        <w:t xml:space="preserve">rispetti i termini previsti </w:t>
      </w:r>
      <w:r w:rsidR="00357D19" w:rsidRPr="00100DFD">
        <w:rPr>
          <w:rFonts w:ascii="Arial" w:hAnsi="Arial" w:cs="Arial"/>
        </w:rPr>
        <w:t>della</w:t>
      </w:r>
      <w:r w:rsidR="0084453B" w:rsidRPr="00100DFD">
        <w:rPr>
          <w:rFonts w:ascii="Arial" w:hAnsi="Arial" w:cs="Arial"/>
        </w:rPr>
        <w:t xml:space="preserve"> </w:t>
      </w:r>
      <w:r w:rsidR="007B32AB" w:rsidRPr="00100DFD">
        <w:rPr>
          <w:rFonts w:ascii="Arial" w:hAnsi="Arial" w:cs="Arial"/>
        </w:rPr>
        <w:t xml:space="preserve"> durata della concessione, </w:t>
      </w:r>
      <w:r w:rsidR="007B32AB" w:rsidRPr="00100DFD">
        <w:rPr>
          <w:rFonts w:ascii="Arial" w:hAnsi="Arial" w:cs="Arial"/>
          <w:b/>
          <w:i/>
        </w:rPr>
        <w:t xml:space="preserve">la </w:t>
      </w:r>
      <w:r w:rsidR="008D10D9" w:rsidRPr="00100DFD">
        <w:rPr>
          <w:rFonts w:ascii="Arial" w:hAnsi="Arial" w:cs="Arial"/>
          <w:b/>
          <w:i/>
        </w:rPr>
        <w:t>Regione</w:t>
      </w:r>
      <w:r w:rsidR="007B32AB" w:rsidRPr="00100DFD">
        <w:rPr>
          <w:rFonts w:ascii="Arial" w:hAnsi="Arial" w:cs="Arial"/>
        </w:rPr>
        <w:t xml:space="preserve"> procede alla chiusura del rapporto, disponendo</w:t>
      </w:r>
      <w:r w:rsidR="009A0BB6" w:rsidRPr="00100DFD">
        <w:rPr>
          <w:rFonts w:ascii="Arial" w:hAnsi="Arial" w:cs="Arial"/>
        </w:rPr>
        <w:t>, in assenza di soluzioni alternative praticabili,</w:t>
      </w:r>
      <w:r w:rsidR="007B32AB" w:rsidRPr="00100DFD">
        <w:rPr>
          <w:rFonts w:ascii="Arial" w:hAnsi="Arial" w:cs="Arial"/>
        </w:rPr>
        <w:t xml:space="preserve"> la revoca totale del finanziamento assegnato </w:t>
      </w:r>
      <w:r w:rsidR="00383A5A" w:rsidRPr="00100DFD">
        <w:rPr>
          <w:rFonts w:ascii="Arial" w:hAnsi="Arial" w:cs="Arial"/>
        </w:rPr>
        <w:t>ed</w:t>
      </w:r>
      <w:r w:rsidR="007B32AB" w:rsidRPr="00100DFD">
        <w:rPr>
          <w:rFonts w:ascii="Arial" w:hAnsi="Arial" w:cs="Arial"/>
        </w:rPr>
        <w:t xml:space="preserve"> il conseguente recupero delle somme erogate. </w:t>
      </w:r>
      <w:r w:rsidR="00601E90" w:rsidRPr="00100DFD">
        <w:rPr>
          <w:rFonts w:ascii="Arial" w:hAnsi="Arial" w:cs="Arial"/>
        </w:rPr>
        <w:t xml:space="preserve"> </w:t>
      </w:r>
    </w:p>
    <w:p w:rsidR="00DA1670" w:rsidRPr="00100DFD" w:rsidRDefault="00DA1670" w:rsidP="00423906">
      <w:pPr>
        <w:pStyle w:val="Testonormale"/>
        <w:jc w:val="both"/>
        <w:rPr>
          <w:rFonts w:ascii="Arial" w:hAnsi="Arial"/>
          <w:b/>
          <w:sz w:val="22"/>
          <w:szCs w:val="22"/>
        </w:rPr>
      </w:pPr>
    </w:p>
    <w:p w:rsidR="00423906" w:rsidRPr="00100DFD" w:rsidRDefault="00423906" w:rsidP="00423906">
      <w:pPr>
        <w:pStyle w:val="Testonormale"/>
        <w:jc w:val="both"/>
        <w:rPr>
          <w:rFonts w:ascii="Arial" w:hAnsi="Arial"/>
          <w:b/>
          <w:sz w:val="22"/>
          <w:szCs w:val="22"/>
        </w:rPr>
      </w:pPr>
      <w:r w:rsidRPr="00100DFD">
        <w:rPr>
          <w:rFonts w:ascii="Arial" w:hAnsi="Arial"/>
          <w:b/>
          <w:sz w:val="22"/>
          <w:szCs w:val="22"/>
        </w:rPr>
        <w:t xml:space="preserve">Art. </w:t>
      </w:r>
      <w:r w:rsidR="007B5602" w:rsidRPr="00100DFD">
        <w:rPr>
          <w:rFonts w:ascii="Arial" w:hAnsi="Arial"/>
          <w:b/>
          <w:sz w:val="22"/>
          <w:szCs w:val="22"/>
        </w:rPr>
        <w:t>8</w:t>
      </w:r>
      <w:r w:rsidRPr="00100DFD">
        <w:rPr>
          <w:rFonts w:ascii="Arial" w:hAnsi="Arial"/>
          <w:b/>
          <w:sz w:val="22"/>
          <w:szCs w:val="22"/>
        </w:rPr>
        <w:t xml:space="preserve">)  </w:t>
      </w:r>
      <w:r w:rsidR="00B00430" w:rsidRPr="00100DFD">
        <w:rPr>
          <w:rFonts w:ascii="Arial" w:hAnsi="Arial"/>
          <w:b/>
          <w:sz w:val="22"/>
          <w:szCs w:val="22"/>
        </w:rPr>
        <w:t>MONITORAGGIO</w:t>
      </w:r>
      <w:r w:rsidRPr="00100DFD">
        <w:rPr>
          <w:rFonts w:ascii="Arial" w:hAnsi="Arial"/>
          <w:b/>
          <w:sz w:val="22"/>
          <w:szCs w:val="22"/>
        </w:rPr>
        <w:t xml:space="preserve">          </w:t>
      </w:r>
    </w:p>
    <w:p w:rsidR="00EB14C6" w:rsidRDefault="00EB14C6" w:rsidP="00423906">
      <w:pPr>
        <w:pStyle w:val="Testonormale"/>
        <w:jc w:val="both"/>
        <w:rPr>
          <w:rFonts w:ascii="Arial" w:hAnsi="Arial"/>
          <w:b/>
        </w:rPr>
      </w:pPr>
    </w:p>
    <w:p w:rsidR="00E531D5" w:rsidRPr="00100DFD" w:rsidRDefault="007B5602" w:rsidP="00423906">
      <w:pPr>
        <w:pStyle w:val="Testonormale"/>
        <w:jc w:val="both"/>
        <w:rPr>
          <w:rFonts w:ascii="Arial" w:hAnsi="Arial"/>
        </w:rPr>
      </w:pPr>
      <w:r w:rsidRPr="00100DFD">
        <w:rPr>
          <w:rFonts w:ascii="Arial" w:hAnsi="Arial"/>
          <w:b/>
        </w:rPr>
        <w:t>8</w:t>
      </w:r>
      <w:r w:rsidR="00423906" w:rsidRPr="00100DFD">
        <w:rPr>
          <w:rFonts w:ascii="Arial" w:hAnsi="Arial"/>
          <w:b/>
        </w:rPr>
        <w:t>.</w:t>
      </w:r>
      <w:r w:rsidR="006C31B0" w:rsidRPr="00100DFD">
        <w:rPr>
          <w:rFonts w:ascii="Arial" w:hAnsi="Arial"/>
          <w:b/>
        </w:rPr>
        <w:t>1</w:t>
      </w:r>
      <w:r w:rsidR="00423906" w:rsidRPr="00100DFD">
        <w:rPr>
          <w:rFonts w:ascii="Arial" w:hAnsi="Arial"/>
          <w:b/>
        </w:rPr>
        <w:t xml:space="preserve"> </w:t>
      </w:r>
      <w:r w:rsidR="00107011" w:rsidRPr="00100DFD">
        <w:rPr>
          <w:rFonts w:ascii="Arial" w:hAnsi="Arial"/>
          <w:b/>
        </w:rPr>
        <w:t>-</w:t>
      </w:r>
      <w:r w:rsidR="00423906" w:rsidRPr="00100DFD">
        <w:rPr>
          <w:rFonts w:ascii="Arial" w:hAnsi="Arial"/>
        </w:rPr>
        <w:t xml:space="preserve"> </w:t>
      </w:r>
      <w:r w:rsidR="004B234F" w:rsidRPr="00100DFD">
        <w:rPr>
          <w:rFonts w:ascii="Arial" w:hAnsi="Arial"/>
          <w:b/>
          <w:i/>
        </w:rPr>
        <w:t>L’Ente attuatore</w:t>
      </w:r>
      <w:r w:rsidR="00C0182E" w:rsidRPr="00100DFD">
        <w:rPr>
          <w:rFonts w:ascii="Arial" w:hAnsi="Arial"/>
          <w:b/>
        </w:rPr>
        <w:t>/</w:t>
      </w:r>
      <w:r w:rsidR="00C0182E" w:rsidRPr="00100DFD">
        <w:rPr>
          <w:rFonts w:ascii="Arial" w:hAnsi="Arial"/>
          <w:b/>
          <w:i/>
        </w:rPr>
        <w:t>Beneficiario</w:t>
      </w:r>
      <w:r w:rsidR="004B234F" w:rsidRPr="00100DFD">
        <w:rPr>
          <w:rFonts w:ascii="Arial" w:hAnsi="Arial"/>
          <w:b/>
        </w:rPr>
        <w:t xml:space="preserve"> </w:t>
      </w:r>
      <w:r w:rsidR="004B234F" w:rsidRPr="00100DFD">
        <w:rPr>
          <w:rFonts w:ascii="Arial" w:hAnsi="Arial"/>
        </w:rPr>
        <w:t xml:space="preserve">ha l’obbligo di fornire i dati e le informazioni relativi all’avanzamento finanziario, fisico e procedurale per alimentare il sistema di monitoraggio, nel rispetto delle esigenze informative legate alla programmazione regionale e alla fonte finanziaria. </w:t>
      </w:r>
    </w:p>
    <w:p w:rsidR="00C0182E" w:rsidRPr="00100DFD" w:rsidRDefault="00E531D5" w:rsidP="00423906">
      <w:pPr>
        <w:pStyle w:val="Testonormale"/>
        <w:jc w:val="both"/>
        <w:rPr>
          <w:rFonts w:ascii="Arial" w:hAnsi="Arial"/>
        </w:rPr>
      </w:pPr>
      <w:r w:rsidRPr="00100DFD">
        <w:rPr>
          <w:rFonts w:ascii="Arial" w:hAnsi="Arial"/>
        </w:rPr>
        <w:t>In particolare</w:t>
      </w:r>
      <w:r w:rsidR="002553B3" w:rsidRPr="00100DFD">
        <w:rPr>
          <w:rFonts w:ascii="Arial" w:hAnsi="Arial"/>
        </w:rPr>
        <w:t xml:space="preserve"> </w:t>
      </w:r>
      <w:r w:rsidR="002553B3" w:rsidRPr="00100DFD">
        <w:rPr>
          <w:rFonts w:ascii="Arial" w:hAnsi="Arial"/>
          <w:b/>
          <w:i/>
        </w:rPr>
        <w:t>l’Ente attuatore/Beneficiario</w:t>
      </w:r>
      <w:r w:rsidR="002553B3" w:rsidRPr="00100DFD">
        <w:rPr>
          <w:rFonts w:ascii="Arial" w:hAnsi="Arial"/>
        </w:rPr>
        <w:t xml:space="preserve"> è tenuto ad alimentare il sistema di monitoraggio dell’Autorità di Gestione del POR FESR 2007-2013 (attraverso il quale l’Amministrazione verifica l’avanzamento delle operazioni sotto i profili finanziario, fisico e procedurale) con cadenza bimestrale</w:t>
      </w:r>
      <w:r w:rsidR="00C0182E" w:rsidRPr="00100DFD">
        <w:rPr>
          <w:rFonts w:ascii="Arial" w:hAnsi="Arial"/>
        </w:rPr>
        <w:t xml:space="preserve"> secondo il </w:t>
      </w:r>
      <w:r w:rsidR="00363690" w:rsidRPr="00100DFD">
        <w:rPr>
          <w:rFonts w:ascii="Arial" w:hAnsi="Arial"/>
          <w:i/>
        </w:rPr>
        <w:t>Modello</w:t>
      </w:r>
      <w:r w:rsidR="00C0182E" w:rsidRPr="00100DFD">
        <w:rPr>
          <w:rFonts w:ascii="Arial" w:hAnsi="Arial"/>
          <w:i/>
        </w:rPr>
        <w:t xml:space="preserve"> MONIT</w:t>
      </w:r>
      <w:r w:rsidR="00C0182E" w:rsidRPr="00100DFD">
        <w:rPr>
          <w:rFonts w:ascii="Arial" w:hAnsi="Arial"/>
        </w:rPr>
        <w:t xml:space="preserve"> </w:t>
      </w:r>
      <w:r w:rsidR="00363690" w:rsidRPr="00100DFD">
        <w:rPr>
          <w:rFonts w:ascii="Arial" w:hAnsi="Arial"/>
        </w:rPr>
        <w:t>(Allegato 7)</w:t>
      </w:r>
      <w:r w:rsidR="00C0182E" w:rsidRPr="00100DFD">
        <w:rPr>
          <w:rFonts w:ascii="Arial" w:hAnsi="Arial"/>
        </w:rPr>
        <w:t>, compilato e trasmesso via e-mail al</w:t>
      </w:r>
      <w:r w:rsidR="00BE52D9" w:rsidRPr="00100DFD">
        <w:rPr>
          <w:rFonts w:ascii="Arial" w:hAnsi="Arial"/>
        </w:rPr>
        <w:t xml:space="preserve"> Servizio di cui all’articolo 1.</w:t>
      </w:r>
      <w:r w:rsidR="006C31B0" w:rsidRPr="00100DFD">
        <w:rPr>
          <w:rFonts w:ascii="Arial" w:hAnsi="Arial"/>
        </w:rPr>
        <w:t>4</w:t>
      </w:r>
      <w:r w:rsidR="00BE52D9" w:rsidRPr="00100DFD">
        <w:rPr>
          <w:rFonts w:ascii="Arial" w:hAnsi="Arial"/>
        </w:rPr>
        <w:t>, al</w:t>
      </w:r>
      <w:r w:rsidR="00C0182E" w:rsidRPr="00100DFD">
        <w:rPr>
          <w:rFonts w:ascii="Arial" w:hAnsi="Arial"/>
        </w:rPr>
        <w:t xml:space="preserve"> Responsabile dell’Ufficio Competente per le Operazioni ed al Responsabile Monitoraggio,.</w:t>
      </w:r>
      <w:r w:rsidR="002553B3" w:rsidRPr="00100DFD">
        <w:rPr>
          <w:rFonts w:ascii="Arial" w:hAnsi="Arial"/>
        </w:rPr>
        <w:t xml:space="preserve"> Su base annua, le date delle scadenze bimestrali di monitoraggio dell’avanzamento dell’intervento sono 28/02, 30/04, 30/06, 31/08, 31/10 e 31/12.</w:t>
      </w:r>
      <w:r w:rsidR="00C0182E" w:rsidRPr="00100DFD">
        <w:rPr>
          <w:rFonts w:ascii="Arial" w:hAnsi="Arial"/>
        </w:rPr>
        <w:t xml:space="preserve"> </w:t>
      </w:r>
      <w:r w:rsidR="00C0182E" w:rsidRPr="00100DFD">
        <w:rPr>
          <w:rFonts w:ascii="Arial" w:hAnsi="Arial"/>
          <w:b/>
        </w:rPr>
        <w:t>La trasmissione dei dati relativi interviene entro i 10 giorni  successivi alle predette date.</w:t>
      </w:r>
      <w:r w:rsidR="00C0182E" w:rsidRPr="00100DFD">
        <w:rPr>
          <w:rFonts w:ascii="Arial" w:hAnsi="Arial"/>
        </w:rPr>
        <w:t xml:space="preserve"> </w:t>
      </w:r>
    </w:p>
    <w:p w:rsidR="006A7864" w:rsidRPr="00100DFD" w:rsidRDefault="00C0182E" w:rsidP="00423906">
      <w:pPr>
        <w:pStyle w:val="Testonormale"/>
        <w:jc w:val="both"/>
        <w:rPr>
          <w:rFonts w:ascii="Arial" w:hAnsi="Arial"/>
        </w:rPr>
      </w:pPr>
      <w:r w:rsidRPr="00100DFD">
        <w:rPr>
          <w:rFonts w:ascii="Arial" w:hAnsi="Arial"/>
        </w:rPr>
        <w:t xml:space="preserve">In ogni caso, </w:t>
      </w:r>
      <w:r w:rsidR="00BE52D9" w:rsidRPr="00100DFD">
        <w:rPr>
          <w:rFonts w:ascii="Arial" w:hAnsi="Arial"/>
        </w:rPr>
        <w:t xml:space="preserve">ad ogni eventuale ed ulteriore richiesta dell’amministrazione regionale, </w:t>
      </w:r>
      <w:r w:rsidRPr="00100DFD">
        <w:rPr>
          <w:rFonts w:ascii="Arial" w:hAnsi="Arial"/>
        </w:rPr>
        <w:t xml:space="preserve">i dati di monitoraggio devono essere forniti </w:t>
      </w:r>
      <w:r w:rsidRPr="00100DFD">
        <w:rPr>
          <w:rFonts w:ascii="Arial" w:hAnsi="Arial"/>
          <w:b/>
          <w:i/>
        </w:rPr>
        <w:t>dall’Ente attuatore</w:t>
      </w:r>
      <w:r w:rsidR="00BE52D9" w:rsidRPr="00100DFD">
        <w:rPr>
          <w:rFonts w:ascii="Arial" w:hAnsi="Arial"/>
          <w:b/>
          <w:i/>
        </w:rPr>
        <w:t xml:space="preserve">/Beneficiario </w:t>
      </w:r>
      <w:r w:rsidRPr="00100DFD">
        <w:rPr>
          <w:rFonts w:ascii="Arial" w:hAnsi="Arial"/>
        </w:rPr>
        <w:t>con immediatezza.</w:t>
      </w:r>
    </w:p>
    <w:p w:rsidR="004B234F" w:rsidRPr="00100DFD" w:rsidRDefault="006D4016" w:rsidP="00423906">
      <w:pPr>
        <w:pStyle w:val="Testonormale"/>
        <w:jc w:val="both"/>
        <w:rPr>
          <w:rFonts w:ascii="Arial" w:hAnsi="Arial"/>
          <w:sz w:val="16"/>
          <w:szCs w:val="16"/>
        </w:rPr>
      </w:pPr>
      <w:r w:rsidRPr="00100DFD">
        <w:rPr>
          <w:rFonts w:ascii="Arial" w:hAnsi="Arial"/>
        </w:rPr>
        <w:t xml:space="preserve"> </w:t>
      </w:r>
    </w:p>
    <w:p w:rsidR="000B3BEB" w:rsidRPr="00100DFD" w:rsidRDefault="007B5602" w:rsidP="00AC6696">
      <w:pPr>
        <w:pStyle w:val="Testonormale"/>
        <w:jc w:val="both"/>
        <w:rPr>
          <w:rFonts w:ascii="Arial" w:hAnsi="Arial"/>
        </w:rPr>
      </w:pPr>
      <w:r w:rsidRPr="00100DFD">
        <w:rPr>
          <w:rFonts w:ascii="Arial" w:hAnsi="Arial"/>
          <w:b/>
        </w:rPr>
        <w:t>8</w:t>
      </w:r>
      <w:r w:rsidR="006C31B0" w:rsidRPr="00100DFD">
        <w:rPr>
          <w:rFonts w:ascii="Arial" w:hAnsi="Arial"/>
          <w:b/>
        </w:rPr>
        <w:t>.2</w:t>
      </w:r>
      <w:r w:rsidR="002513F0" w:rsidRPr="00100DFD">
        <w:rPr>
          <w:rFonts w:ascii="Arial" w:hAnsi="Arial"/>
          <w:b/>
        </w:rPr>
        <w:t xml:space="preserve"> -</w:t>
      </w:r>
      <w:r w:rsidR="00107011" w:rsidRPr="00100DFD">
        <w:rPr>
          <w:rFonts w:ascii="Arial" w:hAnsi="Arial"/>
        </w:rPr>
        <w:t xml:space="preserve"> </w:t>
      </w:r>
      <w:r w:rsidR="00107011" w:rsidRPr="00100DFD">
        <w:rPr>
          <w:rFonts w:ascii="Arial" w:hAnsi="Arial"/>
          <w:b/>
        </w:rPr>
        <w:t xml:space="preserve">L’inadempimento </w:t>
      </w:r>
      <w:r w:rsidR="003B713E" w:rsidRPr="00100DFD">
        <w:rPr>
          <w:rFonts w:ascii="Arial" w:hAnsi="Arial"/>
          <w:b/>
        </w:rPr>
        <w:t>de</w:t>
      </w:r>
      <w:r w:rsidR="00107011" w:rsidRPr="00100DFD">
        <w:rPr>
          <w:rFonts w:ascii="Arial" w:hAnsi="Arial"/>
          <w:b/>
        </w:rPr>
        <w:t xml:space="preserve">gli obblighi di monitoraggio comporta, sempre, la sospensione dei pagamenti dall’amministrazione regionale </w:t>
      </w:r>
      <w:r w:rsidR="00107011" w:rsidRPr="00100DFD">
        <w:rPr>
          <w:rFonts w:ascii="Arial" w:hAnsi="Arial"/>
          <w:b/>
          <w:i/>
        </w:rPr>
        <w:t>all’</w:t>
      </w:r>
      <w:r w:rsidR="0012569A" w:rsidRPr="00100DFD">
        <w:rPr>
          <w:rFonts w:ascii="Arial" w:hAnsi="Arial"/>
          <w:b/>
          <w:i/>
        </w:rPr>
        <w:t>Ente attuatore/Beneficiario</w:t>
      </w:r>
      <w:r w:rsidR="00107011" w:rsidRPr="00100DFD">
        <w:rPr>
          <w:rFonts w:ascii="Arial" w:hAnsi="Arial"/>
          <w:b/>
        </w:rPr>
        <w:t xml:space="preserve">. Il protrarsi di tale inadempienza per un ciclo </w:t>
      </w:r>
      <w:r w:rsidR="00BC1ECD" w:rsidRPr="00100DFD">
        <w:rPr>
          <w:rFonts w:ascii="Arial" w:hAnsi="Arial"/>
          <w:b/>
        </w:rPr>
        <w:t xml:space="preserve">semestrale </w:t>
      </w:r>
      <w:r w:rsidR="00107011" w:rsidRPr="00100DFD">
        <w:rPr>
          <w:rFonts w:ascii="Arial" w:hAnsi="Arial"/>
          <w:b/>
        </w:rPr>
        <w:t>di monitoraggio comporta, previa revoca del provvedimento di concessione dell’intervento, il conseguente recupero delle risorse allo stesso erogate.</w:t>
      </w:r>
    </w:p>
    <w:p w:rsidR="000B3BEB" w:rsidRPr="00100DFD" w:rsidRDefault="000B3BEB" w:rsidP="00AC6696">
      <w:pPr>
        <w:pStyle w:val="Testonormale"/>
        <w:jc w:val="both"/>
        <w:rPr>
          <w:rFonts w:ascii="Arial" w:hAnsi="Arial"/>
        </w:rPr>
      </w:pPr>
    </w:p>
    <w:p w:rsidR="000B3BEB" w:rsidRPr="00EB14C6" w:rsidRDefault="000B3BEB" w:rsidP="000B3BEB">
      <w:pPr>
        <w:pStyle w:val="Testonormale"/>
        <w:rPr>
          <w:rFonts w:ascii="Arial" w:hAnsi="Arial"/>
          <w:b/>
          <w:sz w:val="22"/>
          <w:szCs w:val="22"/>
        </w:rPr>
      </w:pPr>
      <w:r w:rsidRPr="00EB14C6">
        <w:rPr>
          <w:rFonts w:ascii="Arial" w:hAnsi="Arial"/>
          <w:b/>
          <w:sz w:val="22"/>
          <w:szCs w:val="22"/>
        </w:rPr>
        <w:t>Art. 9) C</w:t>
      </w:r>
      <w:r w:rsidR="003A11DA" w:rsidRPr="00EB14C6">
        <w:rPr>
          <w:rFonts w:ascii="Arial" w:hAnsi="Arial"/>
          <w:b/>
          <w:sz w:val="22"/>
          <w:szCs w:val="22"/>
        </w:rPr>
        <w:t>ONTROLLI</w:t>
      </w:r>
    </w:p>
    <w:p w:rsidR="00EB14C6" w:rsidRDefault="00EB14C6" w:rsidP="000B3BEB">
      <w:pPr>
        <w:pStyle w:val="Testonormale"/>
        <w:jc w:val="both"/>
        <w:rPr>
          <w:rFonts w:ascii="Arial" w:hAnsi="Arial"/>
          <w:b/>
        </w:rPr>
      </w:pPr>
    </w:p>
    <w:p w:rsidR="000B3BEB" w:rsidRPr="00100DFD" w:rsidRDefault="005143F4" w:rsidP="000B3BEB">
      <w:pPr>
        <w:pStyle w:val="Testonormale"/>
        <w:jc w:val="both"/>
        <w:rPr>
          <w:rFonts w:ascii="Arial" w:hAnsi="Arial"/>
        </w:rPr>
      </w:pPr>
      <w:r w:rsidRPr="00100DFD">
        <w:rPr>
          <w:rFonts w:ascii="Arial" w:hAnsi="Arial"/>
          <w:b/>
        </w:rPr>
        <w:t>9.1 -</w:t>
      </w:r>
      <w:r w:rsidRPr="00100DFD">
        <w:rPr>
          <w:rFonts w:ascii="Arial" w:hAnsi="Arial"/>
        </w:rPr>
        <w:t xml:space="preserve"> </w:t>
      </w:r>
      <w:r w:rsidR="000B3BEB" w:rsidRPr="00100DFD">
        <w:rPr>
          <w:rFonts w:ascii="Arial" w:hAnsi="Arial"/>
        </w:rPr>
        <w:t xml:space="preserve">Con l’accettazione del presente disciplinare, </w:t>
      </w:r>
      <w:r w:rsidR="000B3BEB" w:rsidRPr="00100DFD">
        <w:rPr>
          <w:rFonts w:ascii="Arial" w:hAnsi="Arial"/>
          <w:b/>
          <w:i/>
        </w:rPr>
        <w:t>l’Ente attuatore/Beneficiario</w:t>
      </w:r>
      <w:r w:rsidR="000B3BEB" w:rsidRPr="00100DFD">
        <w:rPr>
          <w:rFonts w:ascii="Arial" w:hAnsi="Arial"/>
        </w:rPr>
        <w:t xml:space="preserve"> accetta incondizionatamente le forme di controllo previste dal Sistema di Gestione e controllo del POR FESR, inclusa la verifica puntuale di tutta la documentazione amministrativa e l’eventualità che l’intervento possa essere campionato per i controlli in loco. </w:t>
      </w:r>
    </w:p>
    <w:p w:rsidR="006C31B0" w:rsidRPr="00100DFD" w:rsidRDefault="006C31B0" w:rsidP="000B3BEB">
      <w:pPr>
        <w:pStyle w:val="Testonormale"/>
        <w:jc w:val="both"/>
        <w:rPr>
          <w:rFonts w:ascii="Arial" w:hAnsi="Arial"/>
          <w:b/>
        </w:rPr>
      </w:pPr>
    </w:p>
    <w:p w:rsidR="006C31B0" w:rsidRPr="00100DFD" w:rsidRDefault="006C31B0" w:rsidP="000B3BEB">
      <w:pPr>
        <w:pStyle w:val="Testonormale"/>
        <w:jc w:val="both"/>
        <w:rPr>
          <w:rFonts w:ascii="Arial" w:hAnsi="Arial"/>
        </w:rPr>
      </w:pPr>
      <w:r w:rsidRPr="00100DFD">
        <w:rPr>
          <w:rFonts w:ascii="Arial" w:hAnsi="Arial"/>
          <w:b/>
        </w:rPr>
        <w:t>9.2</w:t>
      </w:r>
      <w:r w:rsidRPr="00100DFD">
        <w:rPr>
          <w:rFonts w:ascii="Arial" w:hAnsi="Arial"/>
        </w:rPr>
        <w:t xml:space="preserve"> - </w:t>
      </w:r>
      <w:r w:rsidRPr="00100DFD">
        <w:rPr>
          <w:rFonts w:ascii="Arial" w:hAnsi="Arial"/>
          <w:b/>
          <w:i/>
        </w:rPr>
        <w:t>La Regione</w:t>
      </w:r>
      <w:r w:rsidRPr="00100DFD">
        <w:rPr>
          <w:rFonts w:ascii="Arial" w:hAnsi="Arial"/>
        </w:rPr>
        <w:t xml:space="preserve"> si riserva il diritto di effettuare, in ogni tempo e con le modalità che riterrà più opportune, eventuali verifiche e controlli sull’avanzamento dell’opera e sull’adempimento degli obblighi di cui </w:t>
      </w:r>
      <w:r w:rsidRPr="00100DFD">
        <w:rPr>
          <w:rFonts w:ascii="Arial" w:hAnsi="Arial" w:cs="Arial"/>
        </w:rPr>
        <w:t xml:space="preserve">al presente </w:t>
      </w:r>
      <w:r w:rsidR="00A250FF" w:rsidRPr="00100DFD">
        <w:rPr>
          <w:rFonts w:ascii="Arial" w:hAnsi="Arial" w:cs="Arial"/>
        </w:rPr>
        <w:t>disciplinare</w:t>
      </w:r>
      <w:r w:rsidRPr="00100DFD">
        <w:rPr>
          <w:rFonts w:ascii="Arial" w:hAnsi="Arial"/>
        </w:rPr>
        <w:t xml:space="preserve">. Tali verifiche non esonerano comunque </w:t>
      </w:r>
      <w:r w:rsidRPr="00100DFD">
        <w:rPr>
          <w:rFonts w:ascii="Arial" w:hAnsi="Arial"/>
          <w:b/>
          <w:i/>
        </w:rPr>
        <w:t>l’Ente attuatore/Beneficiario</w:t>
      </w:r>
      <w:r w:rsidRPr="00100DFD">
        <w:rPr>
          <w:rFonts w:ascii="Arial" w:hAnsi="Arial"/>
        </w:rPr>
        <w:t xml:space="preserve"> dalla piena ed esclusiva responsabilità in ordine alla regolare e perfetta esecuzione dell'intervento finanziato e di ogni altra attività connessa.</w:t>
      </w:r>
    </w:p>
    <w:p w:rsidR="00C44AAF" w:rsidRPr="00100DFD" w:rsidRDefault="00C44AAF" w:rsidP="000B3BEB">
      <w:pPr>
        <w:pStyle w:val="Testonormale"/>
        <w:jc w:val="both"/>
        <w:rPr>
          <w:rFonts w:ascii="Arial" w:hAnsi="Arial"/>
          <w:b/>
        </w:rPr>
      </w:pPr>
    </w:p>
    <w:p w:rsidR="00875CA8" w:rsidRPr="00100DFD" w:rsidRDefault="002635E6" w:rsidP="000B3BEB">
      <w:pPr>
        <w:pStyle w:val="Testonormale"/>
        <w:jc w:val="both"/>
        <w:rPr>
          <w:rFonts w:ascii="Arial" w:hAnsi="Arial"/>
        </w:rPr>
      </w:pPr>
      <w:r w:rsidRPr="00100DFD">
        <w:rPr>
          <w:rFonts w:ascii="Arial" w:hAnsi="Arial"/>
          <w:b/>
        </w:rPr>
        <w:t>9.</w:t>
      </w:r>
      <w:r w:rsidR="006C31B0" w:rsidRPr="00100DFD">
        <w:rPr>
          <w:rFonts w:ascii="Arial" w:hAnsi="Arial"/>
          <w:b/>
        </w:rPr>
        <w:t>3</w:t>
      </w:r>
      <w:r w:rsidRPr="00100DFD">
        <w:rPr>
          <w:rFonts w:ascii="Arial" w:hAnsi="Arial"/>
          <w:b/>
        </w:rPr>
        <w:t xml:space="preserve"> -</w:t>
      </w:r>
      <w:r w:rsidRPr="00100DFD">
        <w:rPr>
          <w:rFonts w:ascii="Arial" w:hAnsi="Arial"/>
        </w:rPr>
        <w:t xml:space="preserve"> </w:t>
      </w:r>
      <w:r w:rsidR="000B3BEB" w:rsidRPr="00100DFD">
        <w:rPr>
          <w:rFonts w:ascii="Arial" w:hAnsi="Arial"/>
        </w:rPr>
        <w:t>E’ fatto obbligo al</w:t>
      </w:r>
      <w:r w:rsidR="00BC340E" w:rsidRPr="00100DFD">
        <w:rPr>
          <w:rFonts w:ascii="Arial" w:hAnsi="Arial"/>
        </w:rPr>
        <w:t>l</w:t>
      </w:r>
      <w:r w:rsidR="00F52427" w:rsidRPr="00100DFD">
        <w:rPr>
          <w:rFonts w:ascii="Arial" w:hAnsi="Arial"/>
        </w:rPr>
        <w:t>’</w:t>
      </w:r>
      <w:r w:rsidR="00F52427" w:rsidRPr="00100DFD">
        <w:rPr>
          <w:rFonts w:ascii="Arial" w:hAnsi="Arial"/>
          <w:b/>
          <w:i/>
        </w:rPr>
        <w:t>Ente attuatore/</w:t>
      </w:r>
      <w:r w:rsidR="000B3BEB" w:rsidRPr="00100DFD">
        <w:rPr>
          <w:rFonts w:ascii="Arial" w:hAnsi="Arial"/>
          <w:b/>
          <w:i/>
        </w:rPr>
        <w:t>Beneficiario</w:t>
      </w:r>
      <w:r w:rsidR="000B3BEB" w:rsidRPr="00100DFD">
        <w:rPr>
          <w:rFonts w:ascii="Arial" w:hAnsi="Arial"/>
        </w:rPr>
        <w:t xml:space="preserve"> di trasmettere al Responsabile Controlli di I livello, </w:t>
      </w:r>
      <w:r w:rsidR="00A250FF" w:rsidRPr="00100DFD">
        <w:rPr>
          <w:rFonts w:ascii="Arial" w:hAnsi="Arial"/>
          <w:b/>
        </w:rPr>
        <w:t>prima di qualsivoglia forma di pubblicazione</w:t>
      </w:r>
      <w:r w:rsidR="00C07C93" w:rsidRPr="00100DFD">
        <w:rPr>
          <w:rFonts w:ascii="Arial" w:hAnsi="Arial"/>
        </w:rPr>
        <w:t xml:space="preserve"> -</w:t>
      </w:r>
      <w:r w:rsidR="000B3BEB" w:rsidRPr="00100DFD">
        <w:rPr>
          <w:rFonts w:ascii="Arial" w:hAnsi="Arial"/>
        </w:rPr>
        <w:t xml:space="preserve"> </w:t>
      </w:r>
      <w:r w:rsidR="006F3176" w:rsidRPr="00100DFD">
        <w:rPr>
          <w:rFonts w:ascii="Arial" w:hAnsi="Arial"/>
        </w:rPr>
        <w:t xml:space="preserve">fatta eccezione esclusivamente per le attività tecniche preliminari </w:t>
      </w:r>
      <w:r w:rsidR="00C07C93" w:rsidRPr="00100DFD">
        <w:rPr>
          <w:rFonts w:ascii="Arial" w:hAnsi="Arial"/>
        </w:rPr>
        <w:t xml:space="preserve">per le quali le procedure possono essere trasmesse dopo la pubblicazione - </w:t>
      </w:r>
      <w:r w:rsidR="00A250FF" w:rsidRPr="00100DFD">
        <w:rPr>
          <w:rFonts w:ascii="Arial" w:hAnsi="Arial"/>
          <w:b/>
        </w:rPr>
        <w:t>le procedure di individuazione del contraente e di affidamento degli incarichi professionali</w:t>
      </w:r>
      <w:r w:rsidR="00A87F9B" w:rsidRPr="00100DFD">
        <w:rPr>
          <w:rFonts w:ascii="Arial" w:hAnsi="Arial"/>
        </w:rPr>
        <w:t>, al fine di poter effettuare le previste verifiche sull’individuazione degli offerenti</w:t>
      </w:r>
      <w:r w:rsidR="00B93250" w:rsidRPr="00100DFD">
        <w:rPr>
          <w:rFonts w:ascii="Arial" w:hAnsi="Arial"/>
        </w:rPr>
        <w:t>.</w:t>
      </w:r>
      <w:r w:rsidR="006F3176" w:rsidRPr="00100DFD">
        <w:rPr>
          <w:rFonts w:ascii="Arial" w:hAnsi="Arial"/>
        </w:rPr>
        <w:t xml:space="preserve"> </w:t>
      </w:r>
      <w:r w:rsidR="00A87F9B" w:rsidRPr="00100DFD">
        <w:rPr>
          <w:rFonts w:ascii="Arial" w:hAnsi="Arial"/>
        </w:rPr>
        <w:t xml:space="preserve">Il Responsabile dei controlli di I livello provvederà a </w:t>
      </w:r>
      <w:r w:rsidR="00A87F9B" w:rsidRPr="00100DFD">
        <w:rPr>
          <w:rFonts w:ascii="Arial" w:hAnsi="Arial"/>
        </w:rPr>
        <w:lastRenderedPageBreak/>
        <w:t>trasmettere all’Ente attuatore/Beneficiario e al Direttore del Servizio competente di cui al pr</w:t>
      </w:r>
      <w:r w:rsidR="005905AD" w:rsidRPr="00100DFD">
        <w:rPr>
          <w:rFonts w:ascii="Arial" w:hAnsi="Arial"/>
        </w:rPr>
        <w:t>ecedente articolo 1.4</w:t>
      </w:r>
      <w:r w:rsidR="00A87F9B" w:rsidRPr="00100DFD">
        <w:rPr>
          <w:rFonts w:ascii="Arial" w:hAnsi="Arial"/>
        </w:rPr>
        <w:t xml:space="preserve"> l’esito delle verifiche. In caso di esito negativo, l’Ente attuatore/Beneficiario è tenuto a</w:t>
      </w:r>
      <w:r w:rsidR="00875CA8" w:rsidRPr="00100DFD">
        <w:rPr>
          <w:rFonts w:ascii="Arial" w:hAnsi="Arial"/>
        </w:rPr>
        <w:t>d adeguare le procedure, assicurando il pieno rispetto alla normativa di riferimento.</w:t>
      </w:r>
    </w:p>
    <w:p w:rsidR="00341A2D" w:rsidRPr="00100DFD" w:rsidRDefault="00341A2D" w:rsidP="00341A2D">
      <w:pPr>
        <w:pStyle w:val="Testonormale"/>
        <w:jc w:val="both"/>
        <w:rPr>
          <w:rFonts w:ascii="Arial" w:hAnsi="Arial"/>
        </w:rPr>
      </w:pPr>
      <w:r w:rsidRPr="00100DFD">
        <w:rPr>
          <w:rFonts w:ascii="Arial" w:hAnsi="Arial"/>
        </w:rPr>
        <w:t xml:space="preserve">Per la prima procedura di individuazione del contraente, la suddetta trasmissione deve intervenire </w:t>
      </w:r>
      <w:r w:rsidR="00A250FF" w:rsidRPr="00100DFD">
        <w:rPr>
          <w:rFonts w:ascii="Arial" w:hAnsi="Arial"/>
        </w:rPr>
        <w:t>entro i 45</w:t>
      </w:r>
      <w:r w:rsidRPr="00100DFD">
        <w:rPr>
          <w:rFonts w:ascii="Arial" w:hAnsi="Arial"/>
        </w:rPr>
        <w:t xml:space="preserve"> giorni solari successivi alla stipula del presente disciplinare. </w:t>
      </w:r>
    </w:p>
    <w:p w:rsidR="00C44AAF" w:rsidRPr="00100DFD" w:rsidRDefault="00C44AAF" w:rsidP="000B3BEB">
      <w:pPr>
        <w:pStyle w:val="Testonormale"/>
        <w:jc w:val="both"/>
        <w:rPr>
          <w:rFonts w:ascii="Arial" w:hAnsi="Arial"/>
          <w:b/>
        </w:rPr>
      </w:pPr>
    </w:p>
    <w:p w:rsidR="00875CA8" w:rsidRPr="00100DFD" w:rsidRDefault="00875CA8" w:rsidP="000B3BEB">
      <w:pPr>
        <w:pStyle w:val="Testonormale"/>
        <w:jc w:val="both"/>
        <w:rPr>
          <w:rFonts w:ascii="Arial" w:hAnsi="Arial"/>
        </w:rPr>
      </w:pPr>
      <w:r w:rsidRPr="00100DFD">
        <w:rPr>
          <w:rFonts w:ascii="Arial" w:hAnsi="Arial"/>
          <w:b/>
        </w:rPr>
        <w:t>9.</w:t>
      </w:r>
      <w:r w:rsidR="006C31B0" w:rsidRPr="00100DFD">
        <w:rPr>
          <w:rFonts w:ascii="Arial" w:hAnsi="Arial"/>
          <w:b/>
        </w:rPr>
        <w:t>4</w:t>
      </w:r>
      <w:r w:rsidRPr="00100DFD">
        <w:rPr>
          <w:rFonts w:ascii="Arial" w:hAnsi="Arial"/>
          <w:b/>
        </w:rPr>
        <w:t xml:space="preserve"> –</w:t>
      </w:r>
      <w:r w:rsidRPr="00100DFD">
        <w:rPr>
          <w:rFonts w:ascii="Arial" w:hAnsi="Arial"/>
        </w:rPr>
        <w:t xml:space="preserve"> E’ fatto obbligo al</w:t>
      </w:r>
      <w:r w:rsidR="00672C7D" w:rsidRPr="00100DFD">
        <w:rPr>
          <w:rFonts w:ascii="Arial" w:hAnsi="Arial"/>
        </w:rPr>
        <w:t>l’</w:t>
      </w:r>
      <w:r w:rsidR="00672C7D" w:rsidRPr="00100DFD">
        <w:rPr>
          <w:rFonts w:ascii="Arial" w:hAnsi="Arial"/>
          <w:b/>
          <w:i/>
        </w:rPr>
        <w:t xml:space="preserve">Ente </w:t>
      </w:r>
      <w:r w:rsidRPr="00100DFD">
        <w:rPr>
          <w:rFonts w:ascii="Arial" w:hAnsi="Arial"/>
          <w:b/>
          <w:i/>
        </w:rPr>
        <w:t>attuatore/Beneficiario</w:t>
      </w:r>
      <w:r w:rsidR="00E67287" w:rsidRPr="00100DFD">
        <w:rPr>
          <w:rFonts w:ascii="Arial" w:hAnsi="Arial"/>
        </w:rPr>
        <w:t xml:space="preserve">, successivamente </w:t>
      </w:r>
      <w:r w:rsidR="00106A5B" w:rsidRPr="00100DFD">
        <w:rPr>
          <w:rFonts w:ascii="Arial" w:hAnsi="Arial"/>
        </w:rPr>
        <w:t>alla decorrenza dei termini per la presentazione delle offerte/candidature,</w:t>
      </w:r>
      <w:r w:rsidR="00285298" w:rsidRPr="00100DFD">
        <w:rPr>
          <w:rFonts w:ascii="Arial" w:hAnsi="Arial"/>
        </w:rPr>
        <w:t xml:space="preserve"> </w:t>
      </w:r>
      <w:r w:rsidR="00106A5B" w:rsidRPr="00100DFD">
        <w:rPr>
          <w:rFonts w:ascii="Arial" w:hAnsi="Arial"/>
        </w:rPr>
        <w:t>di trasmettere al Responsabile Controlli di I livello la documentazione necessaria</w:t>
      </w:r>
      <w:r w:rsidR="00E57495" w:rsidRPr="00100DFD">
        <w:rPr>
          <w:rFonts w:ascii="Arial" w:hAnsi="Arial"/>
        </w:rPr>
        <w:t xml:space="preserve"> e funzionale</w:t>
      </w:r>
      <w:r w:rsidR="00106A5B" w:rsidRPr="00100DFD">
        <w:rPr>
          <w:rFonts w:ascii="Arial" w:hAnsi="Arial"/>
        </w:rPr>
        <w:t xml:space="preserve"> </w:t>
      </w:r>
      <w:r w:rsidR="00E57495" w:rsidRPr="00100DFD">
        <w:rPr>
          <w:rFonts w:ascii="Arial" w:hAnsi="Arial"/>
        </w:rPr>
        <w:t>all</w:t>
      </w:r>
      <w:r w:rsidR="00106A5B" w:rsidRPr="00100DFD">
        <w:rPr>
          <w:rFonts w:ascii="Arial" w:hAnsi="Arial"/>
        </w:rPr>
        <w:t>’espletamento dei previsti controlli sui contratti secondo la check list III.2.B</w:t>
      </w:r>
      <w:r w:rsidR="00E57495" w:rsidRPr="00100DFD">
        <w:rPr>
          <w:rFonts w:ascii="Arial" w:hAnsi="Arial"/>
        </w:rPr>
        <w:t xml:space="preserve"> approvata con il Manuale di Gestione e controllo dell’Autorità di Gestione e riportata in </w:t>
      </w:r>
      <w:r w:rsidR="00493E5E" w:rsidRPr="00100DFD">
        <w:rPr>
          <w:rFonts w:ascii="Arial" w:hAnsi="Arial"/>
        </w:rPr>
        <w:t>calce</w:t>
      </w:r>
      <w:r w:rsidR="00E57495" w:rsidRPr="00100DFD">
        <w:rPr>
          <w:rFonts w:ascii="Arial" w:hAnsi="Arial"/>
        </w:rPr>
        <w:t xml:space="preserve"> al</w:t>
      </w:r>
      <w:r w:rsidR="00493E5E" w:rsidRPr="00100DFD">
        <w:rPr>
          <w:rFonts w:ascii="Arial" w:hAnsi="Arial"/>
        </w:rPr>
        <w:t>l’Allegato</w:t>
      </w:r>
      <w:r w:rsidR="00E57495" w:rsidRPr="00100DFD">
        <w:rPr>
          <w:rFonts w:ascii="Arial" w:hAnsi="Arial"/>
        </w:rPr>
        <w:t xml:space="preserve"> Manuale di rendicontazione.</w:t>
      </w:r>
      <w:r w:rsidR="002421F8" w:rsidRPr="00100DFD">
        <w:rPr>
          <w:rFonts w:ascii="Arial" w:hAnsi="Arial"/>
        </w:rPr>
        <w:t xml:space="preserve"> Il Responsabile dei controlli di I livello provvederà a trasmettere all’Ente attuatore/Beneficiario e al Direttore del Servizio competente di cui al precedente articolo 1.</w:t>
      </w:r>
      <w:r w:rsidR="00422471" w:rsidRPr="00100DFD">
        <w:rPr>
          <w:rFonts w:ascii="Arial" w:hAnsi="Arial"/>
        </w:rPr>
        <w:t>4</w:t>
      </w:r>
      <w:r w:rsidR="002421F8" w:rsidRPr="00100DFD">
        <w:rPr>
          <w:rFonts w:ascii="Arial" w:hAnsi="Arial"/>
        </w:rPr>
        <w:t xml:space="preserve"> l’esito delle verifiche. In caso di esito negativo, l’Ente attuatore/Beneficiario è tenuto ad adeguare le procedure, assicurando il pieno rispetto alla normativa di riferimento.</w:t>
      </w:r>
      <w:r w:rsidRPr="00100DFD">
        <w:rPr>
          <w:rFonts w:ascii="Arial" w:hAnsi="Arial"/>
        </w:rPr>
        <w:t xml:space="preserve"> </w:t>
      </w:r>
      <w:r w:rsidR="00A87F9B" w:rsidRPr="00100DFD">
        <w:rPr>
          <w:rFonts w:ascii="Arial" w:hAnsi="Arial"/>
        </w:rPr>
        <w:t xml:space="preserve">  </w:t>
      </w:r>
    </w:p>
    <w:p w:rsidR="00C44AAF" w:rsidRPr="00100DFD" w:rsidRDefault="00C44AAF" w:rsidP="000B3BEB">
      <w:pPr>
        <w:pStyle w:val="Testonormale"/>
        <w:jc w:val="both"/>
        <w:rPr>
          <w:rFonts w:ascii="Arial" w:hAnsi="Arial"/>
          <w:b/>
        </w:rPr>
      </w:pPr>
    </w:p>
    <w:p w:rsidR="00EA5AF6" w:rsidRPr="00100DFD" w:rsidRDefault="00C22EAA" w:rsidP="000B3BEB">
      <w:pPr>
        <w:pStyle w:val="Testonormale"/>
        <w:jc w:val="both"/>
        <w:rPr>
          <w:rFonts w:ascii="Arial" w:hAnsi="Arial"/>
        </w:rPr>
      </w:pPr>
      <w:r w:rsidRPr="00100DFD">
        <w:rPr>
          <w:rFonts w:ascii="Arial" w:hAnsi="Arial"/>
          <w:b/>
        </w:rPr>
        <w:t>9.</w:t>
      </w:r>
      <w:r w:rsidR="006C31B0" w:rsidRPr="00100DFD">
        <w:rPr>
          <w:rFonts w:ascii="Arial" w:hAnsi="Arial"/>
          <w:b/>
        </w:rPr>
        <w:t>5</w:t>
      </w:r>
      <w:r w:rsidR="002635E6" w:rsidRPr="00100DFD">
        <w:rPr>
          <w:rFonts w:ascii="Arial" w:hAnsi="Arial"/>
          <w:b/>
        </w:rPr>
        <w:t xml:space="preserve"> - </w:t>
      </w:r>
      <w:r w:rsidR="00F52427" w:rsidRPr="00100DFD">
        <w:rPr>
          <w:rFonts w:ascii="Arial" w:hAnsi="Arial"/>
        </w:rPr>
        <w:t>E’ fatto obbligo all’Ente attuatore/Beneficiario di trasmettere al Responsabile Controlli di I livello</w:t>
      </w:r>
      <w:r w:rsidR="002F30B1" w:rsidRPr="00100DFD">
        <w:rPr>
          <w:rFonts w:ascii="Arial" w:hAnsi="Arial"/>
        </w:rPr>
        <w:t xml:space="preserve"> la documentazione relativa alle spese come indicato </w:t>
      </w:r>
      <w:r w:rsidR="00493E5E" w:rsidRPr="00100DFD">
        <w:rPr>
          <w:rFonts w:ascii="Arial" w:hAnsi="Arial"/>
        </w:rPr>
        <w:t>ne</w:t>
      </w:r>
      <w:r w:rsidR="002F30B1" w:rsidRPr="00100DFD">
        <w:rPr>
          <w:rFonts w:ascii="Arial" w:hAnsi="Arial"/>
        </w:rPr>
        <w:t xml:space="preserve">l precedente art. 6 e </w:t>
      </w:r>
      <w:r w:rsidR="00493E5E" w:rsidRPr="00100DFD">
        <w:rPr>
          <w:rFonts w:ascii="Arial" w:hAnsi="Arial"/>
        </w:rPr>
        <w:t>ne</w:t>
      </w:r>
      <w:r w:rsidR="002F30B1" w:rsidRPr="00100DFD">
        <w:rPr>
          <w:rFonts w:ascii="Arial" w:hAnsi="Arial"/>
        </w:rPr>
        <w:t>ll’Allegato Manuale di rendicontazione</w:t>
      </w:r>
      <w:r w:rsidR="00875120" w:rsidRPr="00100DFD">
        <w:rPr>
          <w:rFonts w:ascii="Arial" w:hAnsi="Arial"/>
        </w:rPr>
        <w:t>.</w:t>
      </w:r>
    </w:p>
    <w:p w:rsidR="00C44AAF" w:rsidRPr="00100DFD" w:rsidRDefault="00C44AAF" w:rsidP="000B3BEB">
      <w:pPr>
        <w:pStyle w:val="Testonormale"/>
        <w:jc w:val="both"/>
        <w:rPr>
          <w:rFonts w:ascii="Arial" w:hAnsi="Arial"/>
          <w:b/>
        </w:rPr>
      </w:pPr>
    </w:p>
    <w:p w:rsidR="002421F8" w:rsidRPr="00100DFD" w:rsidRDefault="00EA5AF6" w:rsidP="000B3BEB">
      <w:pPr>
        <w:pStyle w:val="Testonormale"/>
        <w:jc w:val="both"/>
        <w:rPr>
          <w:rFonts w:ascii="Arial" w:hAnsi="Arial"/>
        </w:rPr>
      </w:pPr>
      <w:r w:rsidRPr="00100DFD">
        <w:rPr>
          <w:rFonts w:ascii="Arial" w:hAnsi="Arial"/>
          <w:b/>
        </w:rPr>
        <w:t>9.</w:t>
      </w:r>
      <w:r w:rsidR="006C31B0" w:rsidRPr="00100DFD">
        <w:rPr>
          <w:rFonts w:ascii="Arial" w:hAnsi="Arial"/>
          <w:b/>
        </w:rPr>
        <w:t>6</w:t>
      </w:r>
      <w:r w:rsidRPr="00100DFD">
        <w:rPr>
          <w:rFonts w:ascii="Arial" w:hAnsi="Arial"/>
          <w:b/>
        </w:rPr>
        <w:t xml:space="preserve"> -</w:t>
      </w:r>
      <w:r w:rsidRPr="00100DFD">
        <w:rPr>
          <w:rFonts w:ascii="Arial" w:hAnsi="Arial"/>
        </w:rPr>
        <w:t xml:space="preserve"> L’inosservanza degli obblighi in materia di controlli, ovvero </w:t>
      </w:r>
      <w:r w:rsidR="00177081" w:rsidRPr="00100DFD">
        <w:rPr>
          <w:rFonts w:ascii="Arial" w:hAnsi="Arial"/>
        </w:rPr>
        <w:t>l’</w:t>
      </w:r>
      <w:r w:rsidRPr="00100DFD">
        <w:rPr>
          <w:rFonts w:ascii="Arial" w:hAnsi="Arial"/>
        </w:rPr>
        <w:t>impedimento all</w:t>
      </w:r>
      <w:r w:rsidR="00177081" w:rsidRPr="00100DFD">
        <w:rPr>
          <w:rFonts w:ascii="Arial" w:hAnsi="Arial"/>
        </w:rPr>
        <w:t>’eventuale</w:t>
      </w:r>
      <w:r w:rsidRPr="00100DFD">
        <w:rPr>
          <w:rFonts w:ascii="Arial" w:hAnsi="Arial"/>
        </w:rPr>
        <w:t xml:space="preserve"> svolgimento </w:t>
      </w:r>
      <w:r w:rsidR="00177081" w:rsidRPr="00100DFD">
        <w:rPr>
          <w:rFonts w:ascii="Arial" w:hAnsi="Arial"/>
        </w:rPr>
        <w:t>dei controlli in</w:t>
      </w:r>
      <w:r w:rsidR="00D426D7" w:rsidRPr="00100DFD">
        <w:rPr>
          <w:rFonts w:ascii="Arial" w:hAnsi="Arial"/>
        </w:rPr>
        <w:t xml:space="preserve"> </w:t>
      </w:r>
      <w:r w:rsidR="00177081" w:rsidRPr="00100DFD">
        <w:rPr>
          <w:rFonts w:ascii="Arial" w:hAnsi="Arial"/>
        </w:rPr>
        <w:t>loco</w:t>
      </w:r>
      <w:r w:rsidRPr="00100DFD">
        <w:rPr>
          <w:rFonts w:ascii="Arial" w:hAnsi="Arial"/>
        </w:rPr>
        <w:t xml:space="preserve">, implica la sospensione dei pagamenti da parte della </w:t>
      </w:r>
      <w:r w:rsidR="008D10D9" w:rsidRPr="00100DFD">
        <w:rPr>
          <w:rFonts w:ascii="Arial" w:hAnsi="Arial"/>
          <w:i/>
        </w:rPr>
        <w:t>Regione</w:t>
      </w:r>
      <w:r w:rsidRPr="00100DFD">
        <w:rPr>
          <w:rFonts w:ascii="Arial" w:hAnsi="Arial"/>
        </w:rPr>
        <w:t xml:space="preserve"> ed</w:t>
      </w:r>
      <w:r w:rsidR="00BC1ECD" w:rsidRPr="00100DFD">
        <w:rPr>
          <w:rFonts w:ascii="Arial" w:hAnsi="Arial"/>
        </w:rPr>
        <w:t>, in ultima istanza, la revoca del finanziamento e il recupero delle somme erogate.</w:t>
      </w:r>
      <w:r w:rsidR="00B66036" w:rsidRPr="00100DFD">
        <w:rPr>
          <w:rFonts w:ascii="Arial" w:hAnsi="Arial"/>
        </w:rPr>
        <w:t xml:space="preserve"> </w:t>
      </w:r>
    </w:p>
    <w:p w:rsidR="001C044C" w:rsidRPr="00100DFD" w:rsidRDefault="001C044C" w:rsidP="000B3BEB">
      <w:pPr>
        <w:pStyle w:val="Testonormale"/>
        <w:jc w:val="both"/>
        <w:rPr>
          <w:rFonts w:ascii="Arial" w:hAnsi="Arial"/>
        </w:rPr>
      </w:pPr>
    </w:p>
    <w:p w:rsidR="009676E5" w:rsidRPr="00EB14C6" w:rsidRDefault="009676E5" w:rsidP="009676E5">
      <w:pPr>
        <w:pStyle w:val="Testonormale"/>
        <w:rPr>
          <w:rFonts w:ascii="Arial" w:hAnsi="Arial"/>
          <w:b/>
          <w:sz w:val="22"/>
          <w:szCs w:val="22"/>
        </w:rPr>
      </w:pPr>
      <w:r w:rsidRPr="00EB14C6">
        <w:rPr>
          <w:rFonts w:ascii="Arial" w:hAnsi="Arial"/>
          <w:b/>
          <w:sz w:val="22"/>
          <w:szCs w:val="22"/>
        </w:rPr>
        <w:t xml:space="preserve">Art.10)  </w:t>
      </w:r>
      <w:r w:rsidR="003A11DA" w:rsidRPr="00EB14C6">
        <w:rPr>
          <w:rFonts w:ascii="Arial" w:hAnsi="Arial"/>
          <w:b/>
          <w:sz w:val="22"/>
          <w:szCs w:val="22"/>
        </w:rPr>
        <w:t>RINTRACCIABILITA’ DELLA DOCUMENTAZIONE ORIGINALE</w:t>
      </w:r>
    </w:p>
    <w:p w:rsidR="00EB14C6" w:rsidRDefault="00EB14C6" w:rsidP="00BC340E">
      <w:pPr>
        <w:pStyle w:val="Testonormale"/>
        <w:jc w:val="both"/>
        <w:rPr>
          <w:rFonts w:ascii="Arial" w:hAnsi="Arial"/>
          <w:b/>
        </w:rPr>
      </w:pPr>
    </w:p>
    <w:p w:rsidR="009676E5" w:rsidRPr="00100DFD" w:rsidRDefault="00BC340E" w:rsidP="00BC340E">
      <w:pPr>
        <w:pStyle w:val="Testonormale"/>
        <w:jc w:val="both"/>
        <w:rPr>
          <w:rFonts w:ascii="Arial" w:hAnsi="Arial"/>
        </w:rPr>
      </w:pPr>
      <w:r w:rsidRPr="00100DFD">
        <w:rPr>
          <w:rFonts w:ascii="Arial" w:hAnsi="Arial"/>
          <w:b/>
        </w:rPr>
        <w:t xml:space="preserve">10.1 </w:t>
      </w:r>
      <w:r w:rsidR="00672C7D" w:rsidRPr="00100DFD">
        <w:rPr>
          <w:rFonts w:ascii="Arial" w:hAnsi="Arial"/>
          <w:b/>
        </w:rPr>
        <w:t>–</w:t>
      </w:r>
      <w:r w:rsidRPr="00100DFD">
        <w:rPr>
          <w:rFonts w:ascii="Arial" w:hAnsi="Arial"/>
        </w:rPr>
        <w:t xml:space="preserve"> </w:t>
      </w:r>
      <w:r w:rsidR="00672C7D" w:rsidRPr="00100DFD">
        <w:rPr>
          <w:rFonts w:ascii="Arial" w:hAnsi="Arial"/>
        </w:rPr>
        <w:t>L’</w:t>
      </w:r>
      <w:r w:rsidR="00672C7D" w:rsidRPr="00100DFD">
        <w:rPr>
          <w:rFonts w:ascii="Arial" w:hAnsi="Arial"/>
          <w:b/>
          <w:i/>
        </w:rPr>
        <w:t>Ente attuatore/</w:t>
      </w:r>
      <w:r w:rsidR="009676E5" w:rsidRPr="00100DFD">
        <w:rPr>
          <w:rFonts w:ascii="Arial" w:hAnsi="Arial"/>
          <w:b/>
          <w:i/>
        </w:rPr>
        <w:t>Beneficiario</w:t>
      </w:r>
      <w:r w:rsidR="009676E5" w:rsidRPr="00100DFD">
        <w:rPr>
          <w:rFonts w:ascii="Arial" w:hAnsi="Arial"/>
        </w:rPr>
        <w:t xml:space="preserve"> ha l’obbligo di assicurare la rintracciabilità, presso la propria sede, della documentazione originale, inviata all’Amministrazione Regionale. Qualsivoglia modifica di sede, va comunicata tempestivamente al Responsabile dell’Ufficio  Competente per le Operazioni.</w:t>
      </w:r>
    </w:p>
    <w:p w:rsidR="009676E5" w:rsidRPr="00100DFD" w:rsidRDefault="009676E5" w:rsidP="00BC340E">
      <w:pPr>
        <w:pStyle w:val="Testonormale"/>
        <w:jc w:val="both"/>
        <w:rPr>
          <w:rFonts w:ascii="Arial" w:hAnsi="Arial"/>
        </w:rPr>
      </w:pPr>
      <w:r w:rsidRPr="00100DFD">
        <w:rPr>
          <w:rFonts w:ascii="Arial" w:hAnsi="Arial"/>
        </w:rPr>
        <w:t>A titolo del presente disciplinare e fatti salvi gli eventuali, ulteriori obblighi normativi, la sopra indicata documentazione originale va conservata</w:t>
      </w:r>
      <w:r w:rsidR="00BC340E" w:rsidRPr="00100DFD">
        <w:rPr>
          <w:rFonts w:ascii="Arial" w:hAnsi="Arial"/>
        </w:rPr>
        <w:t>, in ottemperanza al combinato disposto dell’art.89, comma 3 e dell’art. 90, comma 1 del Regolamento(CE)1083/2006</w:t>
      </w:r>
      <w:r w:rsidR="00A40008" w:rsidRPr="00100DFD">
        <w:rPr>
          <w:rFonts w:ascii="Arial" w:hAnsi="Arial"/>
        </w:rPr>
        <w:t xml:space="preserve">, </w:t>
      </w:r>
      <w:r w:rsidRPr="00100DFD">
        <w:rPr>
          <w:rFonts w:ascii="Arial" w:hAnsi="Arial"/>
        </w:rPr>
        <w:t>fino al 31 agosto 20</w:t>
      </w:r>
      <w:r w:rsidR="00A4399C" w:rsidRPr="00100DFD">
        <w:rPr>
          <w:rFonts w:ascii="Arial" w:hAnsi="Arial"/>
        </w:rPr>
        <w:t>20</w:t>
      </w:r>
      <w:r w:rsidRPr="00100DFD">
        <w:rPr>
          <w:rFonts w:ascii="Arial" w:hAnsi="Arial"/>
        </w:rPr>
        <w:t xml:space="preserve"> in apposito Fascicolo, organizzato secondo la procedura di Fascicolazione </w:t>
      </w:r>
      <w:r w:rsidR="00A40008" w:rsidRPr="00100DFD">
        <w:rPr>
          <w:rFonts w:ascii="Arial" w:hAnsi="Arial"/>
        </w:rPr>
        <w:t>indicata nell’Allegato Manuale di rendicontazione.</w:t>
      </w:r>
      <w:r w:rsidRPr="00100DFD">
        <w:rPr>
          <w:rFonts w:ascii="Arial" w:hAnsi="Arial"/>
        </w:rPr>
        <w:t xml:space="preserve"> </w:t>
      </w:r>
    </w:p>
    <w:p w:rsidR="009676E5" w:rsidRPr="00100DFD" w:rsidRDefault="009676E5" w:rsidP="009676E5">
      <w:pPr>
        <w:pStyle w:val="Testonormale"/>
        <w:rPr>
          <w:rFonts w:ascii="Arial" w:hAnsi="Arial"/>
        </w:rPr>
      </w:pPr>
    </w:p>
    <w:p w:rsidR="009676E5" w:rsidRPr="00EB14C6" w:rsidRDefault="009676E5" w:rsidP="009676E5">
      <w:pPr>
        <w:pStyle w:val="Testonormale"/>
        <w:rPr>
          <w:rFonts w:ascii="Arial" w:hAnsi="Arial"/>
          <w:b/>
          <w:sz w:val="22"/>
          <w:szCs w:val="22"/>
        </w:rPr>
      </w:pPr>
      <w:r w:rsidRPr="00EB14C6">
        <w:rPr>
          <w:rFonts w:ascii="Arial" w:hAnsi="Arial"/>
          <w:b/>
          <w:sz w:val="22"/>
          <w:szCs w:val="22"/>
        </w:rPr>
        <w:t xml:space="preserve">Art. 11) </w:t>
      </w:r>
      <w:r w:rsidR="003A11DA" w:rsidRPr="00EB14C6">
        <w:rPr>
          <w:rFonts w:ascii="Arial" w:hAnsi="Arial"/>
          <w:b/>
          <w:sz w:val="22"/>
          <w:szCs w:val="22"/>
        </w:rPr>
        <w:t xml:space="preserve">OBBLIGHI IN MATERIA DI PUBBLICITA’ </w:t>
      </w:r>
    </w:p>
    <w:p w:rsidR="00EB14C6" w:rsidRDefault="00EB14C6" w:rsidP="00446E18">
      <w:pPr>
        <w:pStyle w:val="Testonormale"/>
        <w:jc w:val="both"/>
        <w:rPr>
          <w:rFonts w:ascii="Arial" w:hAnsi="Arial"/>
          <w:b/>
        </w:rPr>
      </w:pPr>
    </w:p>
    <w:p w:rsidR="009676E5" w:rsidRPr="00100DFD" w:rsidRDefault="001421A5" w:rsidP="00446E18">
      <w:pPr>
        <w:pStyle w:val="Testonormale"/>
        <w:jc w:val="both"/>
        <w:rPr>
          <w:rFonts w:ascii="Arial" w:hAnsi="Arial"/>
        </w:rPr>
      </w:pPr>
      <w:r w:rsidRPr="00100DFD">
        <w:rPr>
          <w:rFonts w:ascii="Arial" w:hAnsi="Arial"/>
          <w:b/>
        </w:rPr>
        <w:t>11.1 -</w:t>
      </w:r>
      <w:r w:rsidRPr="00100DFD">
        <w:rPr>
          <w:rFonts w:ascii="Arial" w:hAnsi="Arial"/>
        </w:rPr>
        <w:t xml:space="preserve"> L’</w:t>
      </w:r>
      <w:r w:rsidRPr="00100DFD">
        <w:rPr>
          <w:rFonts w:ascii="Arial" w:hAnsi="Arial"/>
          <w:b/>
          <w:i/>
        </w:rPr>
        <w:t>Ente attuatore/</w:t>
      </w:r>
      <w:r w:rsidR="009676E5" w:rsidRPr="00100DFD">
        <w:rPr>
          <w:rFonts w:ascii="Arial" w:hAnsi="Arial"/>
          <w:b/>
          <w:i/>
        </w:rPr>
        <w:t>Beneficiario</w:t>
      </w:r>
      <w:r w:rsidR="009676E5" w:rsidRPr="00100DFD">
        <w:rPr>
          <w:rFonts w:ascii="Arial" w:hAnsi="Arial"/>
        </w:rPr>
        <w:t xml:space="preserve"> adempie agli obblighi </w:t>
      </w:r>
      <w:r w:rsidR="00446E18" w:rsidRPr="00100DFD">
        <w:rPr>
          <w:rFonts w:ascii="Arial" w:hAnsi="Arial"/>
        </w:rPr>
        <w:t xml:space="preserve">comunitari </w:t>
      </w:r>
      <w:r w:rsidR="009676E5" w:rsidRPr="00100DFD">
        <w:rPr>
          <w:rFonts w:ascii="Arial" w:hAnsi="Arial"/>
        </w:rPr>
        <w:t>in materia di informazione e pubblicità. A tale scopo, si impegna, entro la settimana successiva all’accettazione del presente disciplinare, a trasmettere, via e-mail al Responsabile dell’Ufficio Competente per le Operazioni</w:t>
      </w:r>
      <w:r w:rsidR="00E2646D" w:rsidRPr="00100DFD">
        <w:rPr>
          <w:rFonts w:ascii="Arial" w:hAnsi="Arial"/>
        </w:rPr>
        <w:t>,</w:t>
      </w:r>
      <w:r w:rsidR="009676E5" w:rsidRPr="00100DFD">
        <w:rPr>
          <w:rFonts w:ascii="Arial" w:hAnsi="Arial"/>
        </w:rPr>
        <w:t xml:space="preserve"> al Resp</w:t>
      </w:r>
      <w:r w:rsidR="00E2646D" w:rsidRPr="00100DFD">
        <w:rPr>
          <w:rFonts w:ascii="Arial" w:hAnsi="Arial"/>
        </w:rPr>
        <w:t>onsabile Controlli di I livello e al Direttore del Servizio competente di cui al precedente articolo 1.4</w:t>
      </w:r>
      <w:r w:rsidR="005E423F" w:rsidRPr="00100DFD">
        <w:rPr>
          <w:rFonts w:ascii="Arial" w:hAnsi="Arial"/>
        </w:rPr>
        <w:t>,</w:t>
      </w:r>
      <w:r w:rsidR="009676E5" w:rsidRPr="00100DFD">
        <w:rPr>
          <w:rFonts w:ascii="Arial" w:hAnsi="Arial"/>
        </w:rPr>
        <w:t xml:space="preserve"> in forma di file derivante da scansione ottica, il </w:t>
      </w:r>
      <w:r w:rsidR="009676E5" w:rsidRPr="00100DFD">
        <w:rPr>
          <w:rFonts w:ascii="Arial" w:hAnsi="Arial"/>
          <w:i/>
        </w:rPr>
        <w:t>Mod</w:t>
      </w:r>
      <w:r w:rsidR="00493E5E" w:rsidRPr="00100DFD">
        <w:rPr>
          <w:rFonts w:ascii="Arial" w:hAnsi="Arial"/>
          <w:i/>
        </w:rPr>
        <w:t>ello</w:t>
      </w:r>
      <w:r w:rsidR="009676E5" w:rsidRPr="00100DFD">
        <w:rPr>
          <w:rFonts w:ascii="Arial" w:hAnsi="Arial"/>
          <w:i/>
        </w:rPr>
        <w:t xml:space="preserve"> PUBB</w:t>
      </w:r>
      <w:r w:rsidR="009676E5" w:rsidRPr="00100DFD">
        <w:rPr>
          <w:rFonts w:ascii="Arial" w:hAnsi="Arial"/>
        </w:rPr>
        <w:t xml:space="preserve"> </w:t>
      </w:r>
      <w:r w:rsidR="00493E5E" w:rsidRPr="00100DFD">
        <w:rPr>
          <w:rFonts w:ascii="Arial" w:hAnsi="Arial"/>
        </w:rPr>
        <w:t>(A</w:t>
      </w:r>
      <w:r w:rsidR="009676E5" w:rsidRPr="00100DFD">
        <w:rPr>
          <w:rFonts w:ascii="Arial" w:hAnsi="Arial"/>
        </w:rPr>
        <w:t xml:space="preserve">llegato </w:t>
      </w:r>
      <w:r w:rsidR="00493E5E" w:rsidRPr="00100DFD">
        <w:rPr>
          <w:rFonts w:ascii="Arial" w:hAnsi="Arial"/>
        </w:rPr>
        <w:t>8)</w:t>
      </w:r>
      <w:r w:rsidR="009676E5" w:rsidRPr="00100DFD">
        <w:rPr>
          <w:rFonts w:ascii="Arial" w:hAnsi="Arial"/>
        </w:rPr>
        <w:t xml:space="preserve"> debitamente compilato e sottoscritto. </w:t>
      </w:r>
      <w:r w:rsidRPr="00100DFD">
        <w:rPr>
          <w:rFonts w:ascii="Arial" w:hAnsi="Arial"/>
        </w:rPr>
        <w:t>L’</w:t>
      </w:r>
      <w:r w:rsidRPr="00100DFD">
        <w:rPr>
          <w:rFonts w:ascii="Arial" w:hAnsi="Arial"/>
          <w:b/>
          <w:i/>
        </w:rPr>
        <w:t>Ente attuatore/Beneficiario</w:t>
      </w:r>
      <w:r w:rsidR="009676E5" w:rsidRPr="00100DFD">
        <w:rPr>
          <w:rFonts w:ascii="Arial" w:hAnsi="Arial"/>
        </w:rPr>
        <w:t xml:space="preserve"> si impegna a riportare in ciascuno dei propri atti le diciture riguardanti il POR FESR Molise 2007-2013 ed in quelli a rilevanza esterna le diciture e gli emblemi</w:t>
      </w:r>
      <w:r w:rsidR="0069752C" w:rsidRPr="00100DFD">
        <w:rPr>
          <w:rFonts w:ascii="Arial" w:hAnsi="Arial"/>
        </w:rPr>
        <w:t xml:space="preserve"> dell’Unione Europea – FESR, del</w:t>
      </w:r>
      <w:r w:rsidR="00321CEC" w:rsidRPr="00100DFD">
        <w:rPr>
          <w:rFonts w:ascii="Arial" w:hAnsi="Arial"/>
        </w:rPr>
        <w:t>la Repubblica italiana e della Regione Molise</w:t>
      </w:r>
      <w:r w:rsidR="009676E5" w:rsidRPr="00100DFD">
        <w:rPr>
          <w:rFonts w:ascii="Arial" w:hAnsi="Arial"/>
        </w:rPr>
        <w:t xml:space="preserve">, secondo le istruzioni </w:t>
      </w:r>
      <w:r w:rsidR="006546FE" w:rsidRPr="00100DFD">
        <w:rPr>
          <w:rFonts w:ascii="Arial" w:hAnsi="Arial"/>
        </w:rPr>
        <w:t xml:space="preserve">contenute nell’Allegato Manuale di rendicontazione. </w:t>
      </w:r>
    </w:p>
    <w:p w:rsidR="00CA4B9D" w:rsidRPr="00100DFD" w:rsidRDefault="00CA4B9D" w:rsidP="00CA4B9D">
      <w:pPr>
        <w:pStyle w:val="Testonormale"/>
        <w:jc w:val="both"/>
        <w:rPr>
          <w:rFonts w:ascii="Arial" w:hAnsi="Arial"/>
        </w:rPr>
      </w:pPr>
      <w:r w:rsidRPr="00100DFD">
        <w:rPr>
          <w:rFonts w:ascii="Arial" w:hAnsi="Arial"/>
        </w:rPr>
        <w:t xml:space="preserve">L’inosservanza degli obblighi in materia di informazione e pubblicità, in qualsivoglia forma accertata, implica la sospensione dei pagamenti da parte della </w:t>
      </w:r>
      <w:r w:rsidR="008D10D9" w:rsidRPr="00100DFD">
        <w:rPr>
          <w:rFonts w:ascii="Arial" w:hAnsi="Arial"/>
          <w:i/>
        </w:rPr>
        <w:t>Regione</w:t>
      </w:r>
      <w:r w:rsidRPr="00100DFD">
        <w:rPr>
          <w:rFonts w:ascii="Arial" w:hAnsi="Arial"/>
        </w:rPr>
        <w:t xml:space="preserve"> ed una contestuale diffida ad adempiere nei termini di giorni 15 dal riceviment</w:t>
      </w:r>
      <w:r w:rsidR="00BF5228" w:rsidRPr="00100DFD">
        <w:rPr>
          <w:rFonts w:ascii="Arial" w:hAnsi="Arial"/>
        </w:rPr>
        <w:t>o di apposita Raccomandata AR. L’Ente attuatore/</w:t>
      </w:r>
      <w:r w:rsidRPr="00100DFD">
        <w:rPr>
          <w:rFonts w:ascii="Arial" w:hAnsi="Arial"/>
        </w:rPr>
        <w:t xml:space="preserve">Beneficiario assume l’onere di provare l’ottemperanza dell’obbligo. Trascorso inutilmente il citato termine, </w:t>
      </w:r>
      <w:r w:rsidR="00BF5228" w:rsidRPr="00100DFD">
        <w:rPr>
          <w:rFonts w:ascii="Arial" w:hAnsi="Arial"/>
        </w:rPr>
        <w:t xml:space="preserve">la </w:t>
      </w:r>
      <w:r w:rsidR="008D10D9" w:rsidRPr="00100DFD">
        <w:rPr>
          <w:rFonts w:ascii="Arial" w:hAnsi="Arial"/>
          <w:i/>
        </w:rPr>
        <w:t>Regione</w:t>
      </w:r>
      <w:r w:rsidRPr="00100DFD">
        <w:rPr>
          <w:rFonts w:ascii="Arial" w:hAnsi="Arial"/>
        </w:rPr>
        <w:t xml:space="preserve"> provvede a revocare </w:t>
      </w:r>
      <w:r w:rsidR="00BF5228" w:rsidRPr="00100DFD">
        <w:rPr>
          <w:rFonts w:ascii="Arial" w:hAnsi="Arial"/>
        </w:rPr>
        <w:t>il finanziamento</w:t>
      </w:r>
      <w:r w:rsidRPr="00100DFD">
        <w:rPr>
          <w:rFonts w:ascii="Arial" w:hAnsi="Arial"/>
        </w:rPr>
        <w:t xml:space="preserve"> e ad avviare le consequenziali operazioni di recupero di quanto erogato.</w:t>
      </w:r>
    </w:p>
    <w:p w:rsidR="009676E5" w:rsidRPr="00100DFD" w:rsidRDefault="009676E5" w:rsidP="009676E5">
      <w:pPr>
        <w:pStyle w:val="Testonormale"/>
        <w:rPr>
          <w:rFonts w:ascii="Arial" w:hAnsi="Arial"/>
        </w:rPr>
      </w:pPr>
    </w:p>
    <w:p w:rsidR="009676E5" w:rsidRPr="00EB14C6" w:rsidRDefault="009676E5" w:rsidP="009676E5">
      <w:pPr>
        <w:pStyle w:val="Testonormale"/>
        <w:rPr>
          <w:rFonts w:ascii="Arial" w:hAnsi="Arial"/>
          <w:b/>
          <w:sz w:val="22"/>
          <w:szCs w:val="22"/>
        </w:rPr>
      </w:pPr>
      <w:r w:rsidRPr="00EB14C6">
        <w:rPr>
          <w:rFonts w:ascii="Arial" w:hAnsi="Arial"/>
          <w:b/>
          <w:sz w:val="22"/>
          <w:szCs w:val="22"/>
        </w:rPr>
        <w:t xml:space="preserve">Art. 12) </w:t>
      </w:r>
      <w:r w:rsidR="001C5A65" w:rsidRPr="00EB14C6">
        <w:rPr>
          <w:rFonts w:ascii="Arial" w:hAnsi="Arial"/>
          <w:b/>
          <w:sz w:val="22"/>
          <w:szCs w:val="22"/>
        </w:rPr>
        <w:t>LISTA BENEFICIARI</w:t>
      </w:r>
    </w:p>
    <w:p w:rsidR="00EB14C6" w:rsidRDefault="00EB14C6" w:rsidP="009676E5">
      <w:pPr>
        <w:pStyle w:val="Testonormale"/>
        <w:jc w:val="both"/>
        <w:rPr>
          <w:rFonts w:ascii="Arial" w:hAnsi="Arial"/>
          <w:b/>
        </w:rPr>
      </w:pPr>
    </w:p>
    <w:p w:rsidR="00AC6696" w:rsidRPr="00100DFD" w:rsidRDefault="001421A5" w:rsidP="009676E5">
      <w:pPr>
        <w:pStyle w:val="Testonormale"/>
        <w:jc w:val="both"/>
        <w:rPr>
          <w:rFonts w:ascii="Arial" w:hAnsi="Arial"/>
        </w:rPr>
      </w:pPr>
      <w:r w:rsidRPr="00100DFD">
        <w:rPr>
          <w:rFonts w:ascii="Arial" w:hAnsi="Arial"/>
          <w:b/>
        </w:rPr>
        <w:t>12.1 -</w:t>
      </w:r>
      <w:r w:rsidRPr="00100DFD">
        <w:rPr>
          <w:rFonts w:ascii="Arial" w:hAnsi="Arial"/>
        </w:rPr>
        <w:t xml:space="preserve"> </w:t>
      </w:r>
      <w:r w:rsidR="009676E5" w:rsidRPr="00100DFD">
        <w:rPr>
          <w:rFonts w:ascii="Arial" w:hAnsi="Arial"/>
        </w:rPr>
        <w:t xml:space="preserve">Con l’accettazione del presente disciplinare, </w:t>
      </w:r>
      <w:r w:rsidR="001E78E8" w:rsidRPr="00100DFD">
        <w:rPr>
          <w:rFonts w:ascii="Arial" w:hAnsi="Arial"/>
        </w:rPr>
        <w:t>l</w:t>
      </w:r>
      <w:r w:rsidR="001C5A65" w:rsidRPr="00100DFD">
        <w:rPr>
          <w:rFonts w:ascii="Arial" w:hAnsi="Arial"/>
        </w:rPr>
        <w:t>’</w:t>
      </w:r>
      <w:r w:rsidR="001C5A65" w:rsidRPr="00100DFD">
        <w:rPr>
          <w:rFonts w:ascii="Arial" w:hAnsi="Arial"/>
          <w:b/>
          <w:i/>
        </w:rPr>
        <w:t>Ente attuatore/</w:t>
      </w:r>
      <w:r w:rsidR="009676E5" w:rsidRPr="00100DFD">
        <w:rPr>
          <w:rFonts w:ascii="Arial" w:hAnsi="Arial"/>
          <w:b/>
          <w:i/>
        </w:rPr>
        <w:t>Beneficiario</w:t>
      </w:r>
      <w:r w:rsidR="009676E5" w:rsidRPr="00100DFD">
        <w:rPr>
          <w:rFonts w:ascii="Arial" w:hAnsi="Arial"/>
        </w:rPr>
        <w:t xml:space="preserve"> accetta l’inserimento </w:t>
      </w:r>
      <w:r w:rsidR="001C5A65" w:rsidRPr="00100DFD">
        <w:rPr>
          <w:rFonts w:ascii="Arial" w:hAnsi="Arial"/>
        </w:rPr>
        <w:t>dei propri dati anagrafici</w:t>
      </w:r>
      <w:r w:rsidR="009676E5" w:rsidRPr="00100DFD">
        <w:rPr>
          <w:rFonts w:ascii="Arial" w:hAnsi="Arial"/>
        </w:rPr>
        <w:t xml:space="preserve">, unitamente alla denominazione del progetto e </w:t>
      </w:r>
      <w:r w:rsidR="001C5A65" w:rsidRPr="00100DFD">
        <w:rPr>
          <w:rFonts w:ascii="Arial" w:hAnsi="Arial"/>
        </w:rPr>
        <w:t>de</w:t>
      </w:r>
      <w:r w:rsidR="009676E5" w:rsidRPr="00100DFD">
        <w:rPr>
          <w:rFonts w:ascii="Arial" w:hAnsi="Arial"/>
        </w:rPr>
        <w:t>ll’importo del finanziamento pubblico ad esso destinato, nell’elenco dei Beneficiari delle operazioni pubblicato dall’Autorità di Gestione</w:t>
      </w:r>
      <w:r w:rsidR="0058684E" w:rsidRPr="00100DFD">
        <w:rPr>
          <w:rFonts w:ascii="Arial" w:hAnsi="Arial"/>
        </w:rPr>
        <w:t xml:space="preserve"> del POR FESR 2007-2013</w:t>
      </w:r>
      <w:r w:rsidR="009676E5" w:rsidRPr="00100DFD">
        <w:rPr>
          <w:rFonts w:ascii="Arial" w:hAnsi="Arial"/>
        </w:rPr>
        <w:t>, in forma elettronica e/o in altra forma.</w:t>
      </w:r>
    </w:p>
    <w:p w:rsidR="009676E5" w:rsidRPr="00100DFD" w:rsidRDefault="009676E5" w:rsidP="009676E5">
      <w:pPr>
        <w:pStyle w:val="Testonormale"/>
        <w:jc w:val="both"/>
        <w:rPr>
          <w:rFonts w:ascii="Arial" w:hAnsi="Arial"/>
          <w:sz w:val="19"/>
          <w:szCs w:val="19"/>
        </w:rPr>
      </w:pPr>
    </w:p>
    <w:p w:rsidR="00423906" w:rsidRPr="00100DFD" w:rsidRDefault="00423906" w:rsidP="00423906">
      <w:pPr>
        <w:pStyle w:val="Testonormale"/>
        <w:jc w:val="both"/>
        <w:rPr>
          <w:rFonts w:ascii="Arial" w:hAnsi="Arial"/>
          <w:sz w:val="19"/>
          <w:szCs w:val="19"/>
        </w:rPr>
      </w:pPr>
      <w:r w:rsidRPr="00100DFD">
        <w:rPr>
          <w:rFonts w:ascii="Arial" w:hAnsi="Arial"/>
          <w:b/>
          <w:sz w:val="22"/>
          <w:szCs w:val="22"/>
        </w:rPr>
        <w:t xml:space="preserve">Art. </w:t>
      </w:r>
      <w:r w:rsidR="003649FD" w:rsidRPr="00100DFD">
        <w:rPr>
          <w:rFonts w:ascii="Arial" w:hAnsi="Arial"/>
          <w:b/>
          <w:sz w:val="22"/>
          <w:szCs w:val="22"/>
        </w:rPr>
        <w:t>13</w:t>
      </w:r>
      <w:r w:rsidRPr="00100DFD">
        <w:rPr>
          <w:rFonts w:ascii="Arial" w:hAnsi="Arial"/>
          <w:b/>
          <w:sz w:val="22"/>
          <w:szCs w:val="22"/>
        </w:rPr>
        <w:t xml:space="preserve">)  RAPPORTI CON I TERZI   </w:t>
      </w:r>
      <w:r w:rsidRPr="00100DFD">
        <w:rPr>
          <w:rFonts w:ascii="Arial" w:hAnsi="Arial"/>
          <w:b/>
          <w:sz w:val="19"/>
          <w:szCs w:val="19"/>
        </w:rPr>
        <w:t xml:space="preserve">       </w:t>
      </w:r>
    </w:p>
    <w:p w:rsidR="00EB14C6" w:rsidRDefault="00EB14C6" w:rsidP="00423906">
      <w:pPr>
        <w:pStyle w:val="Testonormale"/>
        <w:jc w:val="both"/>
        <w:rPr>
          <w:rFonts w:ascii="Arial" w:hAnsi="Arial"/>
          <w:b/>
        </w:rPr>
      </w:pPr>
    </w:p>
    <w:p w:rsidR="00601E90" w:rsidRPr="00100DFD" w:rsidRDefault="003649FD" w:rsidP="00423906">
      <w:pPr>
        <w:pStyle w:val="Testonormale"/>
        <w:jc w:val="both"/>
        <w:rPr>
          <w:rFonts w:ascii="Arial" w:hAnsi="Arial"/>
        </w:rPr>
      </w:pPr>
      <w:r w:rsidRPr="00100DFD">
        <w:rPr>
          <w:rFonts w:ascii="Arial" w:hAnsi="Arial"/>
          <w:b/>
        </w:rPr>
        <w:t>13</w:t>
      </w:r>
      <w:r w:rsidR="00423906" w:rsidRPr="00100DFD">
        <w:rPr>
          <w:rFonts w:ascii="Arial" w:hAnsi="Arial"/>
          <w:b/>
        </w:rPr>
        <w:t>.1 -</w:t>
      </w:r>
      <w:r w:rsidR="00423906" w:rsidRPr="00100DFD">
        <w:rPr>
          <w:rFonts w:ascii="Arial" w:hAnsi="Arial"/>
        </w:rPr>
        <w:t xml:space="preserve"> </w:t>
      </w:r>
      <w:r w:rsidR="00423906" w:rsidRPr="00100DFD">
        <w:rPr>
          <w:rFonts w:ascii="Arial" w:hAnsi="Arial"/>
          <w:b/>
          <w:i/>
        </w:rPr>
        <w:t>L’</w:t>
      </w:r>
      <w:r w:rsidR="0012569A" w:rsidRPr="00100DFD">
        <w:rPr>
          <w:rFonts w:ascii="Arial" w:hAnsi="Arial"/>
          <w:b/>
          <w:bCs/>
          <w:i/>
        </w:rPr>
        <w:t>Ente attuatore/Beneficiario</w:t>
      </w:r>
      <w:r w:rsidR="00423906" w:rsidRPr="00100DFD">
        <w:rPr>
          <w:rFonts w:ascii="Arial" w:hAnsi="Arial"/>
        </w:rPr>
        <w:t xml:space="preserve"> </w:t>
      </w:r>
      <w:r w:rsidR="00601E90" w:rsidRPr="00100DFD">
        <w:rPr>
          <w:rFonts w:ascii="Arial" w:hAnsi="Arial"/>
        </w:rPr>
        <w:t>assume la piena responsabilità</w:t>
      </w:r>
      <w:r w:rsidR="00423906" w:rsidRPr="00100DFD">
        <w:rPr>
          <w:rFonts w:ascii="Arial" w:hAnsi="Arial"/>
        </w:rPr>
        <w:t xml:space="preserve"> </w:t>
      </w:r>
      <w:r w:rsidR="00601E90" w:rsidRPr="00100DFD">
        <w:rPr>
          <w:rFonts w:ascii="Arial" w:hAnsi="Arial"/>
        </w:rPr>
        <w:t>per qualsiasi danno</w:t>
      </w:r>
      <w:r w:rsidR="000E149E" w:rsidRPr="00100DFD">
        <w:rPr>
          <w:rFonts w:ascii="Arial" w:hAnsi="Arial"/>
        </w:rPr>
        <w:t xml:space="preserve"> o maggiore onere</w:t>
      </w:r>
      <w:r w:rsidR="00601E90" w:rsidRPr="00100DFD">
        <w:rPr>
          <w:rFonts w:ascii="Arial" w:hAnsi="Arial"/>
        </w:rPr>
        <w:t xml:space="preserve"> derivante a terzi dall’esecuzione dell’opera e dalle attività connesse.  </w:t>
      </w:r>
    </w:p>
    <w:p w:rsidR="00601E90" w:rsidRPr="00100DFD" w:rsidRDefault="00601E90" w:rsidP="00423906">
      <w:pPr>
        <w:pStyle w:val="Testonormale"/>
        <w:jc w:val="both"/>
        <w:rPr>
          <w:rFonts w:ascii="Arial" w:hAnsi="Arial"/>
          <w:sz w:val="16"/>
          <w:szCs w:val="16"/>
        </w:rPr>
      </w:pPr>
    </w:p>
    <w:p w:rsidR="00423906" w:rsidRPr="00100DFD" w:rsidRDefault="003649FD" w:rsidP="00423906">
      <w:pPr>
        <w:pStyle w:val="Testonormale"/>
        <w:jc w:val="both"/>
        <w:rPr>
          <w:rFonts w:ascii="Arial" w:hAnsi="Arial"/>
        </w:rPr>
      </w:pPr>
      <w:r w:rsidRPr="00100DFD">
        <w:rPr>
          <w:rFonts w:ascii="Arial" w:hAnsi="Arial"/>
          <w:b/>
        </w:rPr>
        <w:lastRenderedPageBreak/>
        <w:t>13</w:t>
      </w:r>
      <w:r w:rsidR="00423906" w:rsidRPr="00100DFD">
        <w:rPr>
          <w:rFonts w:ascii="Arial" w:hAnsi="Arial"/>
          <w:b/>
        </w:rPr>
        <w:t>.2</w:t>
      </w:r>
      <w:r w:rsidR="002513F0" w:rsidRPr="00100DFD">
        <w:rPr>
          <w:rFonts w:ascii="Arial" w:hAnsi="Arial"/>
          <w:b/>
        </w:rPr>
        <w:t xml:space="preserve"> -</w:t>
      </w:r>
      <w:r w:rsidR="00423906" w:rsidRPr="00100DFD">
        <w:rPr>
          <w:rFonts w:ascii="Arial" w:hAnsi="Arial"/>
        </w:rPr>
        <w:t xml:space="preserve"> </w:t>
      </w:r>
      <w:r w:rsidR="00601E90" w:rsidRPr="00100DFD">
        <w:rPr>
          <w:rFonts w:ascii="Arial" w:hAnsi="Arial"/>
          <w:b/>
          <w:i/>
        </w:rPr>
        <w:t xml:space="preserve">La </w:t>
      </w:r>
      <w:r w:rsidR="008D10D9" w:rsidRPr="00100DFD">
        <w:rPr>
          <w:rFonts w:ascii="Arial" w:hAnsi="Arial"/>
          <w:b/>
          <w:i/>
        </w:rPr>
        <w:t>Regione</w:t>
      </w:r>
      <w:r w:rsidR="00601E90" w:rsidRPr="00100DFD">
        <w:rPr>
          <w:rFonts w:ascii="Arial" w:hAnsi="Arial"/>
        </w:rPr>
        <w:t xml:space="preserve"> rimane estranea ad ogni rapporto </w:t>
      </w:r>
      <w:r w:rsidR="00DC76ED" w:rsidRPr="00100DFD">
        <w:rPr>
          <w:rFonts w:ascii="Arial" w:hAnsi="Arial"/>
        </w:rPr>
        <w:t xml:space="preserve">e controversia </w:t>
      </w:r>
      <w:r w:rsidR="00601E90" w:rsidRPr="00100DFD">
        <w:rPr>
          <w:rFonts w:ascii="Arial" w:hAnsi="Arial"/>
        </w:rPr>
        <w:t xml:space="preserve">comunque nascente con terzi in dipendenza </w:t>
      </w:r>
      <w:r w:rsidR="00845E45" w:rsidRPr="00100DFD">
        <w:rPr>
          <w:rFonts w:ascii="Arial" w:hAnsi="Arial"/>
        </w:rPr>
        <w:t>della realizzazione dell’opera</w:t>
      </w:r>
      <w:r w:rsidR="00DC76ED" w:rsidRPr="00100DFD">
        <w:rPr>
          <w:rFonts w:ascii="Arial" w:hAnsi="Arial"/>
        </w:rPr>
        <w:t>.</w:t>
      </w:r>
    </w:p>
    <w:p w:rsidR="00D16522" w:rsidRPr="00100DFD" w:rsidRDefault="00D16522" w:rsidP="00423906">
      <w:pPr>
        <w:pStyle w:val="Testonormale"/>
        <w:jc w:val="both"/>
        <w:rPr>
          <w:rFonts w:ascii="Arial" w:hAnsi="Arial"/>
          <w:sz w:val="16"/>
          <w:szCs w:val="16"/>
        </w:rPr>
      </w:pPr>
    </w:p>
    <w:p w:rsidR="00D16522" w:rsidRPr="00100DFD" w:rsidRDefault="003649FD" w:rsidP="00423906">
      <w:pPr>
        <w:pStyle w:val="Testonormale"/>
        <w:jc w:val="both"/>
        <w:rPr>
          <w:rFonts w:ascii="Arial" w:hAnsi="Arial"/>
          <w:b/>
        </w:rPr>
      </w:pPr>
      <w:r w:rsidRPr="00100DFD">
        <w:rPr>
          <w:rFonts w:ascii="Arial" w:hAnsi="Arial"/>
          <w:b/>
        </w:rPr>
        <w:t>13</w:t>
      </w:r>
      <w:r w:rsidR="00D16522" w:rsidRPr="00100DFD">
        <w:rPr>
          <w:rFonts w:ascii="Arial" w:hAnsi="Arial"/>
          <w:b/>
        </w:rPr>
        <w:t>.3 -</w:t>
      </w:r>
      <w:r w:rsidR="00D16522" w:rsidRPr="00100DFD">
        <w:rPr>
          <w:rFonts w:ascii="Arial" w:hAnsi="Arial"/>
        </w:rPr>
        <w:t xml:space="preserve"> In particolare,</w:t>
      </w:r>
      <w:r w:rsidR="0099181B" w:rsidRPr="00100DFD">
        <w:rPr>
          <w:rFonts w:ascii="Arial" w:hAnsi="Arial"/>
        </w:rPr>
        <w:t xml:space="preserve"> </w:t>
      </w:r>
      <w:r w:rsidR="0099181B" w:rsidRPr="00100DFD">
        <w:rPr>
          <w:rFonts w:ascii="Arial" w:hAnsi="Arial"/>
          <w:b/>
          <w:i/>
        </w:rPr>
        <w:t xml:space="preserve">la </w:t>
      </w:r>
      <w:r w:rsidR="008D10D9" w:rsidRPr="00100DFD">
        <w:rPr>
          <w:rFonts w:ascii="Arial" w:hAnsi="Arial"/>
          <w:b/>
          <w:i/>
        </w:rPr>
        <w:t>Regione</w:t>
      </w:r>
      <w:r w:rsidR="0099181B" w:rsidRPr="00100DFD">
        <w:rPr>
          <w:rFonts w:ascii="Arial" w:hAnsi="Arial"/>
        </w:rPr>
        <w:t xml:space="preserve"> </w:t>
      </w:r>
      <w:r w:rsidR="003E518D" w:rsidRPr="00100DFD">
        <w:rPr>
          <w:rFonts w:ascii="Arial" w:hAnsi="Arial"/>
        </w:rPr>
        <w:t xml:space="preserve">rimane estranea ad ogni </w:t>
      </w:r>
      <w:r w:rsidR="000E149E" w:rsidRPr="00100DFD">
        <w:rPr>
          <w:rFonts w:ascii="Arial" w:hAnsi="Arial"/>
        </w:rPr>
        <w:t xml:space="preserve">onere comunque derivante da eventuali ritardi </w:t>
      </w:r>
      <w:r w:rsidR="003B713E" w:rsidRPr="00100DFD">
        <w:rPr>
          <w:rFonts w:ascii="Arial" w:hAnsi="Arial"/>
        </w:rPr>
        <w:t xml:space="preserve">da parte </w:t>
      </w:r>
      <w:r w:rsidR="003B713E" w:rsidRPr="00100DFD">
        <w:rPr>
          <w:rFonts w:ascii="Arial" w:hAnsi="Arial"/>
          <w:b/>
          <w:i/>
        </w:rPr>
        <w:t>dell’</w:t>
      </w:r>
      <w:r w:rsidR="0012569A" w:rsidRPr="00100DFD">
        <w:rPr>
          <w:rFonts w:ascii="Arial" w:hAnsi="Arial"/>
          <w:b/>
          <w:i/>
        </w:rPr>
        <w:t>Ente attuatore/Beneficiario</w:t>
      </w:r>
      <w:r w:rsidR="003B713E" w:rsidRPr="00100DFD">
        <w:rPr>
          <w:rFonts w:ascii="Arial" w:hAnsi="Arial"/>
        </w:rPr>
        <w:t xml:space="preserve"> </w:t>
      </w:r>
      <w:r w:rsidR="000E149E" w:rsidRPr="00100DFD">
        <w:rPr>
          <w:rFonts w:ascii="Arial" w:hAnsi="Arial"/>
        </w:rPr>
        <w:t xml:space="preserve">nei pagamenti maturati a favore di terzi in dipendenza della realizzazione dell’intervento. </w:t>
      </w:r>
      <w:r w:rsidR="000E149E" w:rsidRPr="00100DFD">
        <w:rPr>
          <w:rFonts w:ascii="Arial" w:hAnsi="Arial"/>
          <w:b/>
          <w:i/>
        </w:rPr>
        <w:t>L’</w:t>
      </w:r>
      <w:r w:rsidR="0012569A" w:rsidRPr="00100DFD">
        <w:rPr>
          <w:rFonts w:ascii="Arial" w:hAnsi="Arial"/>
          <w:b/>
          <w:i/>
        </w:rPr>
        <w:t>Ente attuatore/Beneficiario</w:t>
      </w:r>
      <w:r w:rsidR="000E149E" w:rsidRPr="00100DFD">
        <w:rPr>
          <w:rFonts w:ascii="Arial" w:hAnsi="Arial"/>
          <w:b/>
        </w:rPr>
        <w:t xml:space="preserve"> dovrà, pertanto, attivare quanto di competenza</w:t>
      </w:r>
      <w:r w:rsidR="004A3595" w:rsidRPr="00100DFD">
        <w:rPr>
          <w:rFonts w:ascii="Arial" w:hAnsi="Arial"/>
          <w:b/>
        </w:rPr>
        <w:t xml:space="preserve">, in termini di anticipazioni di tesoreria e di certificazione dei crediti, </w:t>
      </w:r>
      <w:r w:rsidR="000E149E" w:rsidRPr="00100DFD">
        <w:rPr>
          <w:rFonts w:ascii="Arial" w:hAnsi="Arial"/>
          <w:b/>
        </w:rPr>
        <w:t xml:space="preserve"> per garantire</w:t>
      </w:r>
      <w:r w:rsidR="003B713E" w:rsidRPr="00100DFD">
        <w:rPr>
          <w:rFonts w:ascii="Arial" w:hAnsi="Arial"/>
          <w:b/>
        </w:rPr>
        <w:t xml:space="preserve"> </w:t>
      </w:r>
      <w:r w:rsidR="009F5BC8" w:rsidRPr="00100DFD">
        <w:rPr>
          <w:rFonts w:ascii="Arial" w:hAnsi="Arial"/>
          <w:b/>
        </w:rPr>
        <w:t xml:space="preserve">il rispetto </w:t>
      </w:r>
      <w:r w:rsidR="004A3595" w:rsidRPr="00100DFD">
        <w:rPr>
          <w:rFonts w:ascii="Arial" w:hAnsi="Arial"/>
          <w:b/>
        </w:rPr>
        <w:t xml:space="preserve">degli impegni </w:t>
      </w:r>
      <w:r w:rsidR="003B713E" w:rsidRPr="00100DFD">
        <w:rPr>
          <w:rFonts w:ascii="Arial" w:hAnsi="Arial"/>
          <w:b/>
        </w:rPr>
        <w:t xml:space="preserve">contrattuali </w:t>
      </w:r>
      <w:r w:rsidR="004A3595" w:rsidRPr="00100DFD">
        <w:rPr>
          <w:rFonts w:ascii="Arial" w:hAnsi="Arial"/>
          <w:b/>
        </w:rPr>
        <w:t>assunti</w:t>
      </w:r>
      <w:r w:rsidR="003B713E" w:rsidRPr="00100DFD">
        <w:rPr>
          <w:rFonts w:ascii="Arial" w:hAnsi="Arial"/>
          <w:b/>
        </w:rPr>
        <w:t xml:space="preserve"> con i terzi</w:t>
      </w:r>
      <w:r w:rsidR="004A3595" w:rsidRPr="00100DFD">
        <w:rPr>
          <w:rFonts w:ascii="Arial" w:hAnsi="Arial"/>
        </w:rPr>
        <w:t xml:space="preserve">. </w:t>
      </w:r>
      <w:r w:rsidR="00237721" w:rsidRPr="00100DFD">
        <w:rPr>
          <w:rFonts w:ascii="Arial" w:hAnsi="Arial"/>
        </w:rPr>
        <w:t>Maggiori oneri</w:t>
      </w:r>
      <w:r w:rsidR="004A3595" w:rsidRPr="00100DFD">
        <w:rPr>
          <w:rFonts w:ascii="Arial" w:hAnsi="Arial"/>
        </w:rPr>
        <w:t xml:space="preserve"> che dovessero registrarsi</w:t>
      </w:r>
      <w:r w:rsidR="00237721" w:rsidRPr="00100DFD">
        <w:rPr>
          <w:rFonts w:ascii="Arial" w:hAnsi="Arial"/>
        </w:rPr>
        <w:t>, anche per il mancato rispetto</w:t>
      </w:r>
      <w:r w:rsidR="004A3595" w:rsidRPr="00100DFD">
        <w:rPr>
          <w:rFonts w:ascii="Arial" w:hAnsi="Arial"/>
        </w:rPr>
        <w:t xml:space="preserve"> </w:t>
      </w:r>
      <w:r w:rsidR="003B713E" w:rsidRPr="00100DFD">
        <w:rPr>
          <w:rFonts w:ascii="Arial" w:hAnsi="Arial"/>
        </w:rPr>
        <w:t>d</w:t>
      </w:r>
      <w:r w:rsidR="004A3595" w:rsidRPr="00100DFD">
        <w:rPr>
          <w:rFonts w:ascii="Arial" w:hAnsi="Arial"/>
        </w:rPr>
        <w:t xml:space="preserve">ella tempistica riportata al precedente </w:t>
      </w:r>
      <w:r w:rsidR="00ED5516" w:rsidRPr="00100DFD">
        <w:rPr>
          <w:rFonts w:ascii="Arial" w:hAnsi="Arial"/>
        </w:rPr>
        <w:t>articolo 6</w:t>
      </w:r>
      <w:r w:rsidR="004A3595" w:rsidRPr="00100DFD">
        <w:rPr>
          <w:rFonts w:ascii="Arial" w:hAnsi="Arial"/>
        </w:rPr>
        <w:t xml:space="preserve"> per il trasferimento delle risorse</w:t>
      </w:r>
      <w:r w:rsidR="003B713E" w:rsidRPr="00100DFD">
        <w:rPr>
          <w:rFonts w:ascii="Arial" w:hAnsi="Arial"/>
        </w:rPr>
        <w:t xml:space="preserve"> da parte </w:t>
      </w:r>
      <w:r w:rsidR="003B713E" w:rsidRPr="00100DFD">
        <w:rPr>
          <w:rFonts w:ascii="Arial" w:hAnsi="Arial"/>
          <w:b/>
          <w:i/>
        </w:rPr>
        <w:t xml:space="preserve">della </w:t>
      </w:r>
      <w:r w:rsidR="008D10D9" w:rsidRPr="00100DFD">
        <w:rPr>
          <w:rFonts w:ascii="Arial" w:hAnsi="Arial"/>
          <w:b/>
          <w:i/>
        </w:rPr>
        <w:t>Regione</w:t>
      </w:r>
      <w:r w:rsidR="004A3595" w:rsidRPr="00100DFD">
        <w:rPr>
          <w:rFonts w:ascii="Arial" w:hAnsi="Arial"/>
        </w:rPr>
        <w:t xml:space="preserve">, </w:t>
      </w:r>
      <w:r w:rsidR="00237721" w:rsidRPr="00100DFD">
        <w:rPr>
          <w:rFonts w:ascii="Arial" w:hAnsi="Arial"/>
        </w:rPr>
        <w:t xml:space="preserve">restano comunque a carico </w:t>
      </w:r>
      <w:r w:rsidR="00237721" w:rsidRPr="00100DFD">
        <w:rPr>
          <w:rFonts w:ascii="Arial" w:hAnsi="Arial"/>
          <w:b/>
          <w:i/>
        </w:rPr>
        <w:t>dell’</w:t>
      </w:r>
      <w:r w:rsidR="0012569A" w:rsidRPr="00100DFD">
        <w:rPr>
          <w:rFonts w:ascii="Arial" w:hAnsi="Arial"/>
          <w:b/>
          <w:i/>
        </w:rPr>
        <w:t>Ente attuatore/Beneficiario</w:t>
      </w:r>
      <w:r w:rsidR="00237721" w:rsidRPr="00100DFD">
        <w:rPr>
          <w:rFonts w:ascii="Arial" w:hAnsi="Arial"/>
          <w:b/>
        </w:rPr>
        <w:t>.</w:t>
      </w:r>
    </w:p>
    <w:p w:rsidR="00423906" w:rsidRPr="00100DFD" w:rsidRDefault="00423906" w:rsidP="00423906">
      <w:pPr>
        <w:pStyle w:val="Testonormale"/>
        <w:jc w:val="both"/>
        <w:rPr>
          <w:rFonts w:ascii="Arial" w:hAnsi="Arial"/>
        </w:rPr>
      </w:pPr>
    </w:p>
    <w:p w:rsidR="0056375F" w:rsidRPr="00100DFD" w:rsidRDefault="00C07839">
      <w:pPr>
        <w:pStyle w:val="Testonormale"/>
        <w:jc w:val="both"/>
        <w:rPr>
          <w:rFonts w:ascii="Arial" w:hAnsi="Arial"/>
          <w:b/>
          <w:sz w:val="22"/>
          <w:szCs w:val="22"/>
        </w:rPr>
      </w:pPr>
      <w:r w:rsidRPr="00100DFD">
        <w:rPr>
          <w:rFonts w:ascii="Arial" w:hAnsi="Arial"/>
          <w:b/>
          <w:sz w:val="22"/>
          <w:szCs w:val="22"/>
        </w:rPr>
        <w:t xml:space="preserve">Art. </w:t>
      </w:r>
      <w:r w:rsidR="00977F0A" w:rsidRPr="00100DFD">
        <w:rPr>
          <w:rFonts w:ascii="Arial" w:hAnsi="Arial"/>
          <w:b/>
          <w:sz w:val="22"/>
          <w:szCs w:val="22"/>
        </w:rPr>
        <w:t>14</w:t>
      </w:r>
      <w:r w:rsidRPr="00100DFD">
        <w:rPr>
          <w:rFonts w:ascii="Arial" w:hAnsi="Arial"/>
          <w:b/>
          <w:sz w:val="22"/>
          <w:szCs w:val="22"/>
        </w:rPr>
        <w:t xml:space="preserve">)  </w:t>
      </w:r>
      <w:r w:rsidR="0017022E" w:rsidRPr="00100DFD">
        <w:rPr>
          <w:rFonts w:ascii="Arial" w:hAnsi="Arial"/>
          <w:b/>
          <w:sz w:val="22"/>
          <w:szCs w:val="22"/>
        </w:rPr>
        <w:t>SANZIONI</w:t>
      </w:r>
      <w:r w:rsidR="00034E92" w:rsidRPr="00100DFD">
        <w:rPr>
          <w:rFonts w:ascii="Arial" w:hAnsi="Arial"/>
          <w:b/>
          <w:sz w:val="22"/>
          <w:szCs w:val="22"/>
        </w:rPr>
        <w:t>/</w:t>
      </w:r>
      <w:r w:rsidRPr="00100DFD">
        <w:rPr>
          <w:rFonts w:ascii="Arial" w:hAnsi="Arial"/>
          <w:b/>
          <w:sz w:val="22"/>
          <w:szCs w:val="22"/>
        </w:rPr>
        <w:t>REVOCA</w:t>
      </w:r>
      <w:r w:rsidR="00A92745" w:rsidRPr="00100DFD">
        <w:rPr>
          <w:rFonts w:ascii="Arial" w:hAnsi="Arial"/>
          <w:b/>
          <w:sz w:val="22"/>
          <w:szCs w:val="22"/>
        </w:rPr>
        <w:t xml:space="preserve"> DEL FINANZIAMENTO</w:t>
      </w:r>
    </w:p>
    <w:p w:rsidR="00EB14C6" w:rsidRDefault="00EB14C6" w:rsidP="0056375F">
      <w:pPr>
        <w:pStyle w:val="Testonormale"/>
        <w:jc w:val="both"/>
        <w:rPr>
          <w:rFonts w:ascii="Arial" w:hAnsi="Arial"/>
          <w:b/>
        </w:rPr>
      </w:pPr>
    </w:p>
    <w:p w:rsidR="0056375F" w:rsidRPr="00100DFD" w:rsidRDefault="0056375F" w:rsidP="0056375F">
      <w:pPr>
        <w:pStyle w:val="Testonormale"/>
        <w:jc w:val="both"/>
        <w:rPr>
          <w:rFonts w:ascii="Arial" w:hAnsi="Arial"/>
        </w:rPr>
      </w:pPr>
      <w:r w:rsidRPr="00100DFD">
        <w:rPr>
          <w:rFonts w:ascii="Arial" w:hAnsi="Arial"/>
          <w:b/>
        </w:rPr>
        <w:t>14.1 –</w:t>
      </w:r>
      <w:r w:rsidRPr="00100DFD">
        <w:rPr>
          <w:rFonts w:ascii="Arial" w:hAnsi="Arial"/>
          <w:b/>
          <w:sz w:val="22"/>
          <w:szCs w:val="22"/>
        </w:rPr>
        <w:t xml:space="preserve"> </w:t>
      </w:r>
      <w:r w:rsidRPr="00100DFD">
        <w:rPr>
          <w:rFonts w:ascii="Arial" w:hAnsi="Arial"/>
        </w:rPr>
        <w:t>Le sanzioni, dalla so</w:t>
      </w:r>
      <w:r w:rsidR="00C22FF7" w:rsidRPr="00100DFD">
        <w:rPr>
          <w:rFonts w:ascii="Arial" w:hAnsi="Arial"/>
        </w:rPr>
        <w:t>s</w:t>
      </w:r>
      <w:r w:rsidRPr="00100DFD">
        <w:rPr>
          <w:rFonts w:ascii="Arial" w:hAnsi="Arial"/>
        </w:rPr>
        <w:t>pensione dei pagamenti alla revoca del contributo e al recupero delle somme erogate, sono quelle dettagliate negli articoli del presente disciplinare con riferimento a ciascun obbligo dell’Ente attuatore/Beneficiario e a ciascuna fase procedurale. Restano impregiudicate tutte le sanzioni di legge qui non riportate.</w:t>
      </w:r>
    </w:p>
    <w:p w:rsidR="00C07839" w:rsidRPr="00100DFD" w:rsidRDefault="0058254D">
      <w:pPr>
        <w:pStyle w:val="Testonormale"/>
        <w:jc w:val="both"/>
        <w:rPr>
          <w:rFonts w:ascii="Arial" w:hAnsi="Arial"/>
          <w:b/>
          <w:sz w:val="22"/>
          <w:szCs w:val="22"/>
        </w:rPr>
      </w:pPr>
      <w:r w:rsidRPr="00100DFD">
        <w:rPr>
          <w:rFonts w:ascii="Arial" w:hAnsi="Arial"/>
          <w:b/>
          <w:sz w:val="22"/>
          <w:szCs w:val="22"/>
        </w:rPr>
        <w:t xml:space="preserve"> </w:t>
      </w:r>
      <w:r w:rsidR="00B252E8" w:rsidRPr="00100DFD">
        <w:rPr>
          <w:rFonts w:ascii="Arial" w:hAnsi="Arial"/>
          <w:b/>
          <w:sz w:val="22"/>
          <w:szCs w:val="22"/>
        </w:rPr>
        <w:t xml:space="preserve"> </w:t>
      </w:r>
    </w:p>
    <w:p w:rsidR="00C40D99" w:rsidRPr="00100DFD" w:rsidRDefault="00272A54" w:rsidP="00C40D99">
      <w:pPr>
        <w:pStyle w:val="Testonormale"/>
        <w:jc w:val="both"/>
        <w:rPr>
          <w:rFonts w:ascii="Arial" w:hAnsi="Arial" w:cs="Arial"/>
        </w:rPr>
      </w:pPr>
      <w:r w:rsidRPr="00100DFD">
        <w:rPr>
          <w:rFonts w:ascii="Arial" w:hAnsi="Arial" w:cs="Arial"/>
          <w:b/>
        </w:rPr>
        <w:t>14.2</w:t>
      </w:r>
      <w:r w:rsidR="00C40D99" w:rsidRPr="00100DFD">
        <w:rPr>
          <w:rFonts w:ascii="Arial" w:hAnsi="Arial" w:cs="Arial"/>
          <w:b/>
        </w:rPr>
        <w:t xml:space="preserve"> -</w:t>
      </w:r>
      <w:r w:rsidR="00C40D99" w:rsidRPr="00100DFD">
        <w:rPr>
          <w:rFonts w:ascii="Arial" w:hAnsi="Arial" w:cs="Arial"/>
        </w:rPr>
        <w:t xml:space="preserve">  </w:t>
      </w:r>
      <w:r w:rsidR="00601E90" w:rsidRPr="00100DFD">
        <w:rPr>
          <w:rFonts w:ascii="Arial" w:hAnsi="Arial" w:cs="Arial"/>
          <w:b/>
          <w:i/>
        </w:rPr>
        <w:t>La</w:t>
      </w:r>
      <w:r w:rsidR="00873FD7" w:rsidRPr="00100DFD">
        <w:rPr>
          <w:rFonts w:ascii="Arial" w:hAnsi="Arial" w:cs="Arial"/>
          <w:b/>
          <w:i/>
        </w:rPr>
        <w:t xml:space="preserve"> </w:t>
      </w:r>
      <w:r w:rsidR="008D10D9" w:rsidRPr="00100DFD">
        <w:rPr>
          <w:rFonts w:ascii="Arial" w:hAnsi="Arial" w:cs="Arial"/>
          <w:b/>
          <w:i/>
        </w:rPr>
        <w:t>Regione</w:t>
      </w:r>
      <w:r w:rsidRPr="00100DFD">
        <w:rPr>
          <w:rFonts w:ascii="Arial" w:hAnsi="Arial" w:cs="Arial"/>
        </w:rPr>
        <w:t>, inoltre</w:t>
      </w:r>
      <w:r w:rsidRPr="00100DFD">
        <w:rPr>
          <w:rFonts w:ascii="Arial" w:hAnsi="Arial" w:cs="Arial"/>
          <w:b/>
          <w:i/>
        </w:rPr>
        <w:t>,</w:t>
      </w:r>
      <w:r w:rsidR="00873FD7" w:rsidRPr="00100DFD">
        <w:rPr>
          <w:rFonts w:ascii="Arial" w:hAnsi="Arial" w:cs="Arial"/>
        </w:rPr>
        <w:t xml:space="preserve"> </w:t>
      </w:r>
      <w:r w:rsidR="0096717D" w:rsidRPr="00100DFD">
        <w:rPr>
          <w:rFonts w:ascii="Arial" w:hAnsi="Arial" w:cs="Arial"/>
        </w:rPr>
        <w:t xml:space="preserve">si </w:t>
      </w:r>
      <w:r w:rsidR="00873FD7" w:rsidRPr="00100DFD">
        <w:rPr>
          <w:rFonts w:ascii="Arial" w:hAnsi="Arial" w:cs="Arial"/>
        </w:rPr>
        <w:t>riserva</w:t>
      </w:r>
      <w:r w:rsidR="0096717D" w:rsidRPr="00100DFD">
        <w:rPr>
          <w:rFonts w:ascii="Arial" w:hAnsi="Arial" w:cs="Arial"/>
        </w:rPr>
        <w:t xml:space="preserve"> la facoltà</w:t>
      </w:r>
      <w:r w:rsidR="00347D82" w:rsidRPr="00100DFD">
        <w:rPr>
          <w:rFonts w:ascii="Arial" w:hAnsi="Arial" w:cs="Arial"/>
        </w:rPr>
        <w:t xml:space="preserve"> di revocare il finanziamento </w:t>
      </w:r>
      <w:r w:rsidR="00D445B6" w:rsidRPr="00100DFD">
        <w:rPr>
          <w:rFonts w:ascii="Arial" w:hAnsi="Arial" w:cs="Arial"/>
        </w:rPr>
        <w:t xml:space="preserve">nel caso </w:t>
      </w:r>
      <w:r w:rsidR="00347D82" w:rsidRPr="00100DFD">
        <w:rPr>
          <w:rFonts w:ascii="Arial" w:hAnsi="Arial" w:cs="Arial"/>
        </w:rPr>
        <w:t xml:space="preserve">in cui </w:t>
      </w:r>
      <w:r w:rsidR="00D445B6" w:rsidRPr="00100DFD">
        <w:rPr>
          <w:rFonts w:ascii="Arial" w:hAnsi="Arial" w:cs="Arial"/>
          <w:b/>
          <w:i/>
        </w:rPr>
        <w:t>l’Ente attuatore</w:t>
      </w:r>
      <w:r w:rsidRPr="00100DFD">
        <w:rPr>
          <w:rFonts w:ascii="Arial" w:hAnsi="Arial" w:cs="Arial"/>
          <w:b/>
          <w:i/>
        </w:rPr>
        <w:t>/Beneficiario</w:t>
      </w:r>
      <w:r w:rsidR="00D445B6" w:rsidRPr="00100DFD">
        <w:rPr>
          <w:rFonts w:ascii="Arial" w:hAnsi="Arial" w:cs="Arial"/>
          <w:b/>
        </w:rPr>
        <w:t>,</w:t>
      </w:r>
      <w:r w:rsidR="00D445B6" w:rsidRPr="00100DFD">
        <w:rPr>
          <w:rFonts w:ascii="Arial" w:hAnsi="Arial" w:cs="Arial"/>
        </w:rPr>
        <w:t xml:space="preserve"> per imperizia o altro suo comportamento, comprometta la tempestiva esecuzione e la buona riuscita dell'intervento o</w:t>
      </w:r>
      <w:r w:rsidR="00C40D99" w:rsidRPr="00100DFD">
        <w:rPr>
          <w:rFonts w:ascii="Arial" w:hAnsi="Arial" w:cs="Arial"/>
        </w:rPr>
        <w:t xml:space="preserve"> incorra in violazioni o negligenze, tanto in ordine alle condizioni del</w:t>
      </w:r>
      <w:r w:rsidR="00925DD5" w:rsidRPr="00100DFD">
        <w:rPr>
          <w:rFonts w:ascii="Arial" w:hAnsi="Arial" w:cs="Arial"/>
        </w:rPr>
        <w:t>la</w:t>
      </w:r>
      <w:r w:rsidR="00C40D99" w:rsidRPr="00100DFD">
        <w:rPr>
          <w:rFonts w:ascii="Arial" w:hAnsi="Arial" w:cs="Arial"/>
        </w:rPr>
        <w:t xml:space="preserve"> presente </w:t>
      </w:r>
      <w:r w:rsidR="00925DD5" w:rsidRPr="00100DFD">
        <w:rPr>
          <w:rFonts w:ascii="Arial" w:hAnsi="Arial" w:cs="Arial"/>
        </w:rPr>
        <w:t>convenzione</w:t>
      </w:r>
      <w:r w:rsidR="00C40D99" w:rsidRPr="00100DFD">
        <w:rPr>
          <w:rFonts w:ascii="Arial" w:hAnsi="Arial" w:cs="Arial"/>
        </w:rPr>
        <w:t>, quanto a norme di legge o regolamenti, a disposizioni amministrative e alle stesse norme di buona amministrazion</w:t>
      </w:r>
      <w:r w:rsidR="00BF30AC" w:rsidRPr="00100DFD">
        <w:rPr>
          <w:rFonts w:ascii="Arial" w:hAnsi="Arial" w:cs="Arial"/>
        </w:rPr>
        <w:t>e</w:t>
      </w:r>
      <w:r w:rsidR="00C40D99" w:rsidRPr="00100DFD">
        <w:rPr>
          <w:rFonts w:ascii="Arial" w:hAnsi="Arial" w:cs="Arial"/>
        </w:rPr>
        <w:t>.</w:t>
      </w:r>
      <w:r w:rsidR="006A7864" w:rsidRPr="00100DFD">
        <w:rPr>
          <w:rFonts w:ascii="Arial" w:hAnsi="Arial" w:cs="Arial"/>
        </w:rPr>
        <w:t xml:space="preserve"> </w:t>
      </w:r>
    </w:p>
    <w:p w:rsidR="008E1945" w:rsidRPr="00100DFD" w:rsidRDefault="008E1945" w:rsidP="00C40D99">
      <w:pPr>
        <w:pStyle w:val="Testonormale"/>
        <w:jc w:val="both"/>
        <w:rPr>
          <w:rFonts w:ascii="Arial" w:hAnsi="Arial" w:cs="Arial"/>
          <w:sz w:val="16"/>
          <w:szCs w:val="16"/>
        </w:rPr>
      </w:pPr>
    </w:p>
    <w:p w:rsidR="008E1945" w:rsidRPr="00100DFD" w:rsidRDefault="00CE2A02" w:rsidP="00C40D99">
      <w:pPr>
        <w:pStyle w:val="Testonormale"/>
        <w:jc w:val="both"/>
        <w:rPr>
          <w:rFonts w:ascii="Arial" w:hAnsi="Arial" w:cs="Arial"/>
        </w:rPr>
      </w:pPr>
      <w:r w:rsidRPr="00100DFD">
        <w:rPr>
          <w:rFonts w:ascii="Arial" w:hAnsi="Arial" w:cs="Arial"/>
          <w:b/>
        </w:rPr>
        <w:t>14</w:t>
      </w:r>
      <w:r w:rsidR="008E1945" w:rsidRPr="00100DFD">
        <w:rPr>
          <w:rFonts w:ascii="Arial" w:hAnsi="Arial" w:cs="Arial"/>
          <w:b/>
        </w:rPr>
        <w:t>.</w:t>
      </w:r>
      <w:r w:rsidRPr="00100DFD">
        <w:rPr>
          <w:rFonts w:ascii="Arial" w:hAnsi="Arial" w:cs="Arial"/>
          <w:b/>
        </w:rPr>
        <w:t>3</w:t>
      </w:r>
      <w:r w:rsidR="008E1945" w:rsidRPr="00100DFD">
        <w:rPr>
          <w:rFonts w:ascii="Arial" w:hAnsi="Arial" w:cs="Arial"/>
          <w:b/>
        </w:rPr>
        <w:t xml:space="preserve"> -</w:t>
      </w:r>
      <w:r w:rsidR="008E1945" w:rsidRPr="00100DFD">
        <w:rPr>
          <w:rFonts w:ascii="Arial" w:hAnsi="Arial" w:cs="Arial"/>
        </w:rPr>
        <w:t xml:space="preserve"> Ai sensi dell’articolo 12 della legge regionale n. 16</w:t>
      </w:r>
      <w:r w:rsidR="0011236E" w:rsidRPr="00100DFD">
        <w:rPr>
          <w:rFonts w:ascii="Arial" w:hAnsi="Arial" w:cs="Arial"/>
        </w:rPr>
        <w:t>/2010</w:t>
      </w:r>
      <w:r w:rsidR="008E1945" w:rsidRPr="00100DFD">
        <w:rPr>
          <w:rFonts w:ascii="Arial" w:hAnsi="Arial" w:cs="Arial"/>
        </w:rPr>
        <w:t xml:space="preserve">, eventuali definanziamenti maturati verso </w:t>
      </w:r>
      <w:r w:rsidR="008E1945" w:rsidRPr="00100DFD">
        <w:rPr>
          <w:rFonts w:ascii="Arial" w:hAnsi="Arial" w:cs="Arial"/>
          <w:b/>
          <w:i/>
        </w:rPr>
        <w:t xml:space="preserve">la </w:t>
      </w:r>
      <w:r w:rsidR="008D10D9" w:rsidRPr="00100DFD">
        <w:rPr>
          <w:rFonts w:ascii="Arial" w:hAnsi="Arial" w:cs="Arial"/>
          <w:b/>
          <w:i/>
        </w:rPr>
        <w:t>Regione</w:t>
      </w:r>
      <w:r w:rsidR="008E1945" w:rsidRPr="00100DFD">
        <w:rPr>
          <w:rFonts w:ascii="Arial" w:hAnsi="Arial" w:cs="Arial"/>
          <w:b/>
          <w:i/>
        </w:rPr>
        <w:t>,</w:t>
      </w:r>
      <w:r w:rsidR="008E1945" w:rsidRPr="00100DFD">
        <w:rPr>
          <w:rFonts w:ascii="Arial" w:hAnsi="Arial" w:cs="Arial"/>
        </w:rPr>
        <w:t xml:space="preserve"> a causa del mancato rispetto delle regole sottese al finanziamento, sono riversati </w:t>
      </w:r>
      <w:r w:rsidR="008E1945" w:rsidRPr="00100DFD">
        <w:rPr>
          <w:rFonts w:ascii="Arial" w:hAnsi="Arial" w:cs="Arial"/>
          <w:b/>
          <w:i/>
        </w:rPr>
        <w:t>sull’Ente attuatore</w:t>
      </w:r>
      <w:r w:rsidR="008E1945" w:rsidRPr="00100DFD">
        <w:rPr>
          <w:rFonts w:ascii="Arial" w:hAnsi="Arial" w:cs="Arial"/>
        </w:rPr>
        <w:t xml:space="preserve"> inadempiente con revoca del provvedimento di concessione</w:t>
      </w:r>
      <w:r w:rsidR="005C2244" w:rsidRPr="00100DFD">
        <w:rPr>
          <w:rFonts w:ascii="Arial" w:hAnsi="Arial" w:cs="Arial"/>
        </w:rPr>
        <w:t xml:space="preserve"> </w:t>
      </w:r>
      <w:r w:rsidR="008E1945" w:rsidRPr="00100DFD">
        <w:rPr>
          <w:rFonts w:ascii="Arial" w:hAnsi="Arial" w:cs="Arial"/>
        </w:rPr>
        <w:t>ed eventuale recupero delle somme anticipate.</w:t>
      </w:r>
    </w:p>
    <w:p w:rsidR="001C044C" w:rsidRPr="00100DFD" w:rsidRDefault="001C044C" w:rsidP="00C40D99">
      <w:pPr>
        <w:pStyle w:val="Testonormale"/>
        <w:jc w:val="both"/>
        <w:rPr>
          <w:rFonts w:ascii="Arial" w:hAnsi="Arial" w:cs="Arial"/>
        </w:rPr>
      </w:pPr>
    </w:p>
    <w:p w:rsidR="001A12EC" w:rsidRPr="00100DFD" w:rsidRDefault="00CE2A02" w:rsidP="00C40D99">
      <w:pPr>
        <w:pStyle w:val="Testonormale"/>
        <w:jc w:val="both"/>
        <w:rPr>
          <w:rFonts w:ascii="Arial" w:hAnsi="Arial" w:cs="Arial"/>
        </w:rPr>
      </w:pPr>
      <w:r w:rsidRPr="00100DFD">
        <w:rPr>
          <w:rFonts w:ascii="Arial" w:hAnsi="Arial" w:cs="Arial"/>
          <w:b/>
        </w:rPr>
        <w:t>14</w:t>
      </w:r>
      <w:r w:rsidR="00C40D99" w:rsidRPr="00100DFD">
        <w:rPr>
          <w:rFonts w:ascii="Arial" w:hAnsi="Arial" w:cs="Arial"/>
          <w:b/>
        </w:rPr>
        <w:t>.</w:t>
      </w:r>
      <w:r w:rsidRPr="00100DFD">
        <w:rPr>
          <w:rFonts w:ascii="Arial" w:hAnsi="Arial" w:cs="Arial"/>
          <w:b/>
        </w:rPr>
        <w:t>4</w:t>
      </w:r>
      <w:r w:rsidR="00C40D99" w:rsidRPr="00100DFD">
        <w:rPr>
          <w:rFonts w:ascii="Arial" w:hAnsi="Arial" w:cs="Arial"/>
          <w:b/>
        </w:rPr>
        <w:t xml:space="preserve"> </w:t>
      </w:r>
      <w:r w:rsidR="009D2BEC" w:rsidRPr="00100DFD">
        <w:rPr>
          <w:rFonts w:ascii="Arial" w:hAnsi="Arial" w:cs="Arial"/>
          <w:b/>
        </w:rPr>
        <w:t>-</w:t>
      </w:r>
      <w:r w:rsidR="009D2BEC" w:rsidRPr="00100DFD">
        <w:rPr>
          <w:rFonts w:ascii="Arial" w:hAnsi="Arial" w:cs="Arial"/>
        </w:rPr>
        <w:t xml:space="preserve"> </w:t>
      </w:r>
      <w:r w:rsidR="005731CA" w:rsidRPr="00100DFD">
        <w:rPr>
          <w:rFonts w:ascii="Arial" w:hAnsi="Arial" w:cs="Arial"/>
        </w:rPr>
        <w:t>C</w:t>
      </w:r>
      <w:r w:rsidR="00B34C6B" w:rsidRPr="00100DFD">
        <w:rPr>
          <w:rFonts w:ascii="Arial" w:hAnsi="Arial" w:cs="Arial"/>
        </w:rPr>
        <w:t xml:space="preserve">on il provvedimento di revoca, </w:t>
      </w:r>
      <w:r w:rsidR="00B34C6B" w:rsidRPr="00100DFD">
        <w:rPr>
          <w:rFonts w:ascii="Arial" w:hAnsi="Arial" w:cs="Arial"/>
          <w:b/>
          <w:i/>
        </w:rPr>
        <w:t xml:space="preserve">la </w:t>
      </w:r>
      <w:r w:rsidR="008D10D9" w:rsidRPr="00100DFD">
        <w:rPr>
          <w:rFonts w:ascii="Arial" w:hAnsi="Arial" w:cs="Arial"/>
          <w:b/>
          <w:i/>
        </w:rPr>
        <w:t>Regione</w:t>
      </w:r>
      <w:r w:rsidR="00B34C6B" w:rsidRPr="00100DFD">
        <w:rPr>
          <w:rFonts w:ascii="Arial" w:hAnsi="Arial" w:cs="Arial"/>
        </w:rPr>
        <w:t xml:space="preserve"> procede alla chiusura del rapporto di concessione e dispone il recupero delle somme in precedenza erogate</w:t>
      </w:r>
      <w:r w:rsidR="00CE453C" w:rsidRPr="00100DFD">
        <w:rPr>
          <w:rFonts w:ascii="Arial" w:hAnsi="Arial" w:cs="Arial"/>
        </w:rPr>
        <w:t xml:space="preserve"> e </w:t>
      </w:r>
      <w:r w:rsidR="008E1945" w:rsidRPr="00100DFD">
        <w:rPr>
          <w:rFonts w:ascii="Arial" w:hAnsi="Arial" w:cs="Arial"/>
        </w:rPr>
        <w:t>i</w:t>
      </w:r>
      <w:r w:rsidR="00872CEB" w:rsidRPr="00100DFD">
        <w:rPr>
          <w:rFonts w:ascii="Arial" w:hAnsi="Arial" w:cs="Arial"/>
        </w:rPr>
        <w:t>l risarcimento di eventuali danni</w:t>
      </w:r>
      <w:r w:rsidR="00AE244B" w:rsidRPr="00100DFD">
        <w:rPr>
          <w:rFonts w:ascii="Arial" w:hAnsi="Arial" w:cs="Arial"/>
        </w:rPr>
        <w:t>.</w:t>
      </w:r>
    </w:p>
    <w:p w:rsidR="00AE244B" w:rsidRPr="00100DFD" w:rsidRDefault="00AE244B" w:rsidP="00C40D99">
      <w:pPr>
        <w:pStyle w:val="Testonormale"/>
        <w:jc w:val="both"/>
        <w:rPr>
          <w:rFonts w:ascii="Arial" w:hAnsi="Arial" w:cs="Arial"/>
        </w:rPr>
      </w:pPr>
    </w:p>
    <w:p w:rsidR="00C07839" w:rsidRPr="00100DFD" w:rsidRDefault="00C07839">
      <w:pPr>
        <w:pStyle w:val="Testonormale"/>
        <w:jc w:val="both"/>
        <w:rPr>
          <w:rFonts w:ascii="Arial" w:hAnsi="Arial"/>
          <w:b/>
          <w:sz w:val="22"/>
          <w:szCs w:val="22"/>
        </w:rPr>
      </w:pPr>
      <w:r w:rsidRPr="00100DFD">
        <w:rPr>
          <w:rFonts w:ascii="Arial" w:hAnsi="Arial"/>
          <w:b/>
          <w:sz w:val="22"/>
          <w:szCs w:val="22"/>
        </w:rPr>
        <w:t>A</w:t>
      </w:r>
      <w:r w:rsidR="00D06399" w:rsidRPr="00100DFD">
        <w:rPr>
          <w:rFonts w:ascii="Arial" w:hAnsi="Arial"/>
          <w:b/>
          <w:sz w:val="22"/>
          <w:szCs w:val="22"/>
        </w:rPr>
        <w:t xml:space="preserve">rt. </w:t>
      </w:r>
      <w:r w:rsidR="00485CCA" w:rsidRPr="00100DFD">
        <w:rPr>
          <w:rFonts w:ascii="Arial" w:hAnsi="Arial"/>
          <w:b/>
          <w:sz w:val="22"/>
          <w:szCs w:val="22"/>
        </w:rPr>
        <w:t>1</w:t>
      </w:r>
      <w:r w:rsidR="00CE2A02" w:rsidRPr="00100DFD">
        <w:rPr>
          <w:rFonts w:ascii="Arial" w:hAnsi="Arial"/>
          <w:b/>
          <w:sz w:val="22"/>
          <w:szCs w:val="22"/>
        </w:rPr>
        <w:t>5</w:t>
      </w:r>
      <w:r w:rsidRPr="00100DFD">
        <w:rPr>
          <w:rFonts w:ascii="Arial" w:hAnsi="Arial"/>
          <w:b/>
          <w:sz w:val="22"/>
          <w:szCs w:val="22"/>
        </w:rPr>
        <w:t>) DEFINIZIONE DELLE CONTROVERSIE</w:t>
      </w:r>
      <w:r w:rsidR="00465544" w:rsidRPr="00100DFD">
        <w:rPr>
          <w:rFonts w:ascii="Arial" w:hAnsi="Arial"/>
          <w:b/>
          <w:sz w:val="22"/>
          <w:szCs w:val="22"/>
        </w:rPr>
        <w:t xml:space="preserve">   </w:t>
      </w:r>
      <w:r w:rsidR="00B10FF7" w:rsidRPr="00100DFD">
        <w:rPr>
          <w:rFonts w:ascii="Arial" w:hAnsi="Arial"/>
          <w:b/>
          <w:sz w:val="22"/>
          <w:szCs w:val="22"/>
        </w:rPr>
        <w:t xml:space="preserve"> </w:t>
      </w:r>
    </w:p>
    <w:p w:rsidR="00EB14C6" w:rsidRDefault="00EB14C6">
      <w:pPr>
        <w:pStyle w:val="Testonormale"/>
        <w:jc w:val="both"/>
        <w:rPr>
          <w:rFonts w:ascii="Arial" w:hAnsi="Arial" w:cs="Arial"/>
          <w:b/>
        </w:rPr>
      </w:pPr>
    </w:p>
    <w:p w:rsidR="00837331" w:rsidRPr="00100DFD" w:rsidRDefault="00485CCA">
      <w:pPr>
        <w:pStyle w:val="Testonormale"/>
        <w:jc w:val="both"/>
        <w:rPr>
          <w:rFonts w:ascii="Arial" w:hAnsi="Arial" w:cs="Arial"/>
        </w:rPr>
      </w:pPr>
      <w:r w:rsidRPr="00100DFD">
        <w:rPr>
          <w:rFonts w:ascii="Arial" w:hAnsi="Arial" w:cs="Arial"/>
          <w:b/>
        </w:rPr>
        <w:t>1</w:t>
      </w:r>
      <w:r w:rsidR="00CE2A02" w:rsidRPr="00100DFD">
        <w:rPr>
          <w:rFonts w:ascii="Arial" w:hAnsi="Arial" w:cs="Arial"/>
          <w:b/>
        </w:rPr>
        <w:t>5</w:t>
      </w:r>
      <w:r w:rsidR="00C07839" w:rsidRPr="00100DFD">
        <w:rPr>
          <w:rFonts w:ascii="Arial" w:hAnsi="Arial" w:cs="Arial"/>
          <w:b/>
        </w:rPr>
        <w:t>.1 -</w:t>
      </w:r>
      <w:r w:rsidR="00C07839" w:rsidRPr="00100DFD">
        <w:rPr>
          <w:rFonts w:ascii="Arial" w:hAnsi="Arial" w:cs="Arial"/>
        </w:rPr>
        <w:t xml:space="preserve"> Le eventuali controversie ch</w:t>
      </w:r>
      <w:r w:rsidR="006A23CC" w:rsidRPr="00100DFD">
        <w:rPr>
          <w:rFonts w:ascii="Arial" w:hAnsi="Arial" w:cs="Arial"/>
        </w:rPr>
        <w:t xml:space="preserve">e insorgessero tra </w:t>
      </w:r>
      <w:r w:rsidR="006A23CC" w:rsidRPr="00100DFD">
        <w:rPr>
          <w:rFonts w:ascii="Arial" w:hAnsi="Arial" w:cs="Arial"/>
          <w:b/>
          <w:i/>
        </w:rPr>
        <w:t xml:space="preserve">la </w:t>
      </w:r>
      <w:r w:rsidR="008D10D9" w:rsidRPr="00100DFD">
        <w:rPr>
          <w:rFonts w:ascii="Arial" w:hAnsi="Arial" w:cs="Arial"/>
          <w:b/>
          <w:i/>
        </w:rPr>
        <w:t>Regione</w:t>
      </w:r>
      <w:r w:rsidR="006A23CC" w:rsidRPr="00100DFD">
        <w:rPr>
          <w:rFonts w:ascii="Arial" w:hAnsi="Arial" w:cs="Arial"/>
          <w:i/>
        </w:rPr>
        <w:t xml:space="preserve"> e</w:t>
      </w:r>
      <w:r w:rsidR="00C07839" w:rsidRPr="00100DFD">
        <w:rPr>
          <w:rFonts w:ascii="Arial" w:hAnsi="Arial" w:cs="Arial"/>
          <w:i/>
        </w:rPr>
        <w:t xml:space="preserve"> </w:t>
      </w:r>
      <w:r w:rsidR="006A23CC" w:rsidRPr="00100DFD">
        <w:rPr>
          <w:rFonts w:ascii="Arial" w:hAnsi="Arial" w:cs="Arial"/>
          <w:b/>
          <w:i/>
        </w:rPr>
        <w:t>l’</w:t>
      </w:r>
      <w:r w:rsidR="0012569A" w:rsidRPr="00100DFD">
        <w:rPr>
          <w:rFonts w:ascii="Arial" w:hAnsi="Arial" w:cs="Arial"/>
          <w:b/>
          <w:i/>
        </w:rPr>
        <w:t>Ente attuatore/Beneficiario</w:t>
      </w:r>
      <w:r w:rsidR="00C07839" w:rsidRPr="00100DFD">
        <w:rPr>
          <w:rFonts w:ascii="Arial" w:hAnsi="Arial" w:cs="Arial"/>
        </w:rPr>
        <w:t xml:space="preserve"> potranno essere sottoposte ad un tentativo</w:t>
      </w:r>
      <w:r w:rsidR="00347D2E" w:rsidRPr="00100DFD">
        <w:rPr>
          <w:rFonts w:ascii="Arial" w:hAnsi="Arial" w:cs="Arial"/>
        </w:rPr>
        <w:t xml:space="preserve"> di risoluzione </w:t>
      </w:r>
      <w:r w:rsidR="002940B1" w:rsidRPr="00100DFD">
        <w:rPr>
          <w:rFonts w:ascii="Arial" w:hAnsi="Arial" w:cs="Arial"/>
        </w:rPr>
        <w:t xml:space="preserve">in via </w:t>
      </w:r>
      <w:r w:rsidR="00347D2E" w:rsidRPr="00100DFD">
        <w:rPr>
          <w:rFonts w:ascii="Arial" w:hAnsi="Arial" w:cs="Arial"/>
        </w:rPr>
        <w:t>amministrativa</w:t>
      </w:r>
      <w:r w:rsidR="002940B1" w:rsidRPr="00100DFD">
        <w:rPr>
          <w:rFonts w:ascii="Arial" w:hAnsi="Arial" w:cs="Arial"/>
        </w:rPr>
        <w:t>.</w:t>
      </w:r>
      <w:r w:rsidR="004A4CCE" w:rsidRPr="00100DFD">
        <w:rPr>
          <w:rFonts w:ascii="Arial" w:hAnsi="Arial" w:cs="Arial"/>
        </w:rPr>
        <w:t xml:space="preserve"> </w:t>
      </w:r>
      <w:r w:rsidR="00C07839" w:rsidRPr="00100DFD">
        <w:rPr>
          <w:rFonts w:ascii="Arial" w:hAnsi="Arial" w:cs="Arial"/>
        </w:rPr>
        <w:t xml:space="preserve">A tale scopo </w:t>
      </w:r>
      <w:r w:rsidR="00C07839" w:rsidRPr="00100DFD">
        <w:rPr>
          <w:rFonts w:ascii="Arial" w:hAnsi="Arial" w:cs="Arial"/>
          <w:b/>
          <w:i/>
        </w:rPr>
        <w:t>l’</w:t>
      </w:r>
      <w:r w:rsidR="0012569A" w:rsidRPr="00100DFD">
        <w:rPr>
          <w:rFonts w:ascii="Arial" w:hAnsi="Arial" w:cs="Arial"/>
          <w:b/>
          <w:i/>
        </w:rPr>
        <w:t>Ente attuatore/Beneficiario</w:t>
      </w:r>
      <w:r w:rsidR="00C07839" w:rsidRPr="00100DFD">
        <w:rPr>
          <w:rFonts w:ascii="Arial" w:hAnsi="Arial" w:cs="Arial"/>
        </w:rPr>
        <w:t xml:space="preserve"> notificher</w:t>
      </w:r>
      <w:r w:rsidR="00873FD7" w:rsidRPr="00100DFD">
        <w:rPr>
          <w:rFonts w:ascii="Arial" w:hAnsi="Arial" w:cs="Arial"/>
        </w:rPr>
        <w:t>à motivata domanda</w:t>
      </w:r>
      <w:r w:rsidR="002940B1" w:rsidRPr="00100DFD">
        <w:rPr>
          <w:rFonts w:ascii="Arial" w:hAnsi="Arial" w:cs="Arial"/>
        </w:rPr>
        <w:t xml:space="preserve"> alla</w:t>
      </w:r>
      <w:r w:rsidR="002940B1" w:rsidRPr="00100DFD">
        <w:rPr>
          <w:rFonts w:ascii="Arial" w:hAnsi="Arial" w:cs="Arial"/>
          <w:b/>
        </w:rPr>
        <w:t xml:space="preserve"> </w:t>
      </w:r>
      <w:r w:rsidR="008D10D9" w:rsidRPr="00100DFD">
        <w:rPr>
          <w:rFonts w:ascii="Arial" w:hAnsi="Arial" w:cs="Arial"/>
          <w:b/>
          <w:i/>
        </w:rPr>
        <w:t>Regione</w:t>
      </w:r>
      <w:r w:rsidR="002940B1" w:rsidRPr="00100DFD">
        <w:rPr>
          <w:rFonts w:ascii="Arial" w:hAnsi="Arial" w:cs="Arial"/>
        </w:rPr>
        <w:t>,</w:t>
      </w:r>
      <w:r w:rsidR="006A23CC" w:rsidRPr="00100DFD">
        <w:rPr>
          <w:rFonts w:ascii="Arial" w:hAnsi="Arial" w:cs="Arial"/>
        </w:rPr>
        <w:t xml:space="preserve"> che provvederà</w:t>
      </w:r>
      <w:r w:rsidR="003D445C" w:rsidRPr="00100DFD">
        <w:rPr>
          <w:rFonts w:ascii="Arial" w:hAnsi="Arial" w:cs="Arial"/>
        </w:rPr>
        <w:t xml:space="preserve"> </w:t>
      </w:r>
      <w:r w:rsidR="001138A2" w:rsidRPr="00100DFD">
        <w:rPr>
          <w:rFonts w:ascii="Arial" w:hAnsi="Arial" w:cs="Arial"/>
        </w:rPr>
        <w:t xml:space="preserve">al tentativo di risoluzione </w:t>
      </w:r>
      <w:r w:rsidR="003D445C" w:rsidRPr="00100DFD">
        <w:rPr>
          <w:rFonts w:ascii="Arial" w:hAnsi="Arial" w:cs="Arial"/>
        </w:rPr>
        <w:t xml:space="preserve">nel termine di 90 giorni dalla </w:t>
      </w:r>
      <w:r w:rsidR="005C2244" w:rsidRPr="00100DFD">
        <w:rPr>
          <w:rFonts w:ascii="Arial" w:hAnsi="Arial" w:cs="Arial"/>
        </w:rPr>
        <w:t xml:space="preserve">intervenuta </w:t>
      </w:r>
      <w:r w:rsidR="003D445C" w:rsidRPr="00100DFD">
        <w:rPr>
          <w:rFonts w:ascii="Arial" w:hAnsi="Arial" w:cs="Arial"/>
        </w:rPr>
        <w:t>notifica</w:t>
      </w:r>
      <w:r w:rsidR="006A23CC" w:rsidRPr="00100DFD">
        <w:rPr>
          <w:rFonts w:ascii="Arial" w:hAnsi="Arial" w:cs="Arial"/>
        </w:rPr>
        <w:t xml:space="preserve">.  </w:t>
      </w:r>
    </w:p>
    <w:p w:rsidR="00E743B3" w:rsidRPr="00100DFD" w:rsidRDefault="00E743B3">
      <w:pPr>
        <w:pStyle w:val="Testonormale"/>
        <w:jc w:val="both"/>
        <w:rPr>
          <w:rFonts w:ascii="Arial" w:hAnsi="Arial" w:cs="Arial"/>
        </w:rPr>
      </w:pPr>
    </w:p>
    <w:p w:rsidR="00837331" w:rsidRPr="00100DFD" w:rsidRDefault="00837331" w:rsidP="00837331">
      <w:pPr>
        <w:pStyle w:val="Testonormale"/>
        <w:jc w:val="both"/>
        <w:rPr>
          <w:rFonts w:ascii="Arial" w:hAnsi="Arial"/>
          <w:b/>
          <w:sz w:val="22"/>
          <w:szCs w:val="22"/>
        </w:rPr>
      </w:pPr>
      <w:r w:rsidRPr="00100DFD">
        <w:rPr>
          <w:rFonts w:ascii="Arial" w:hAnsi="Arial"/>
          <w:b/>
          <w:sz w:val="22"/>
          <w:szCs w:val="22"/>
        </w:rPr>
        <w:t>Art. 1</w:t>
      </w:r>
      <w:r w:rsidR="00CE2A02" w:rsidRPr="00100DFD">
        <w:rPr>
          <w:rFonts w:ascii="Arial" w:hAnsi="Arial"/>
          <w:b/>
          <w:sz w:val="22"/>
          <w:szCs w:val="22"/>
        </w:rPr>
        <w:t>6</w:t>
      </w:r>
      <w:r w:rsidRPr="00100DFD">
        <w:rPr>
          <w:rFonts w:ascii="Arial" w:hAnsi="Arial"/>
          <w:b/>
          <w:sz w:val="22"/>
          <w:szCs w:val="22"/>
        </w:rPr>
        <w:t xml:space="preserve">) FORO COMPETENTE    </w:t>
      </w:r>
    </w:p>
    <w:p w:rsidR="00EB14C6" w:rsidRDefault="00EB14C6">
      <w:pPr>
        <w:pStyle w:val="Testonormale"/>
        <w:jc w:val="both"/>
        <w:rPr>
          <w:rFonts w:ascii="Arial" w:hAnsi="Arial" w:cs="Arial"/>
          <w:b/>
        </w:rPr>
      </w:pPr>
    </w:p>
    <w:p w:rsidR="00837331" w:rsidRPr="00100DFD" w:rsidRDefault="00837331">
      <w:pPr>
        <w:pStyle w:val="Testonormale"/>
        <w:jc w:val="both"/>
        <w:rPr>
          <w:rFonts w:ascii="Arial" w:hAnsi="Arial" w:cs="Arial"/>
        </w:rPr>
      </w:pPr>
      <w:r w:rsidRPr="00100DFD">
        <w:rPr>
          <w:rFonts w:ascii="Arial" w:hAnsi="Arial" w:cs="Arial"/>
          <w:b/>
        </w:rPr>
        <w:t>1</w:t>
      </w:r>
      <w:r w:rsidR="00CE2A02" w:rsidRPr="00100DFD">
        <w:rPr>
          <w:rFonts w:ascii="Arial" w:hAnsi="Arial" w:cs="Arial"/>
          <w:b/>
        </w:rPr>
        <w:t>6</w:t>
      </w:r>
      <w:r w:rsidRPr="00100DFD">
        <w:rPr>
          <w:rFonts w:ascii="Arial" w:hAnsi="Arial" w:cs="Arial"/>
          <w:b/>
        </w:rPr>
        <w:t>.1</w:t>
      </w:r>
      <w:r w:rsidR="002513F0" w:rsidRPr="00100DFD">
        <w:rPr>
          <w:rFonts w:ascii="Arial" w:hAnsi="Arial" w:cs="Arial"/>
          <w:b/>
        </w:rPr>
        <w:t xml:space="preserve"> -</w:t>
      </w:r>
      <w:r w:rsidRPr="00100DFD">
        <w:rPr>
          <w:rFonts w:ascii="Arial" w:hAnsi="Arial" w:cs="Arial"/>
        </w:rPr>
        <w:t xml:space="preserve"> Eventuali contestazioni o controversie concernenti la concessione, comprese quelle relative alla sua validità, esecuzione e revoca, </w:t>
      </w:r>
      <w:r w:rsidR="001138A2" w:rsidRPr="00100DFD">
        <w:rPr>
          <w:rFonts w:ascii="Arial" w:hAnsi="Arial" w:cs="Arial"/>
        </w:rPr>
        <w:t>rientrano nella competenza de</w:t>
      </w:r>
      <w:r w:rsidRPr="00100DFD">
        <w:rPr>
          <w:rFonts w:ascii="Arial" w:hAnsi="Arial" w:cs="Arial"/>
        </w:rPr>
        <w:t xml:space="preserve">l Foro di Campobasso. </w:t>
      </w:r>
    </w:p>
    <w:p w:rsidR="00837331" w:rsidRPr="00100DFD" w:rsidRDefault="00837331">
      <w:pPr>
        <w:pStyle w:val="Testonormale"/>
        <w:jc w:val="both"/>
        <w:rPr>
          <w:rFonts w:ascii="Arial" w:hAnsi="Arial" w:cs="Arial"/>
        </w:rPr>
      </w:pPr>
    </w:p>
    <w:p w:rsidR="00C07839" w:rsidRPr="00100DFD" w:rsidRDefault="00C07839">
      <w:pPr>
        <w:pStyle w:val="Testonormale"/>
        <w:jc w:val="both"/>
        <w:rPr>
          <w:rFonts w:ascii="Arial" w:hAnsi="Arial"/>
          <w:b/>
          <w:sz w:val="22"/>
          <w:szCs w:val="22"/>
        </w:rPr>
      </w:pPr>
      <w:r w:rsidRPr="00100DFD">
        <w:rPr>
          <w:rFonts w:ascii="Arial" w:hAnsi="Arial"/>
          <w:b/>
          <w:sz w:val="22"/>
          <w:szCs w:val="22"/>
        </w:rPr>
        <w:t>Art. 1</w:t>
      </w:r>
      <w:r w:rsidR="00CE2A02" w:rsidRPr="00100DFD">
        <w:rPr>
          <w:rFonts w:ascii="Arial" w:hAnsi="Arial"/>
          <w:b/>
          <w:sz w:val="22"/>
          <w:szCs w:val="22"/>
        </w:rPr>
        <w:t>7</w:t>
      </w:r>
      <w:r w:rsidRPr="00100DFD">
        <w:rPr>
          <w:rFonts w:ascii="Arial" w:hAnsi="Arial"/>
          <w:b/>
          <w:sz w:val="22"/>
          <w:szCs w:val="22"/>
        </w:rPr>
        <w:t xml:space="preserve">) </w:t>
      </w:r>
      <w:r w:rsidR="00601E90" w:rsidRPr="00100DFD">
        <w:rPr>
          <w:rFonts w:ascii="Arial" w:hAnsi="Arial"/>
          <w:b/>
          <w:sz w:val="22"/>
          <w:szCs w:val="22"/>
        </w:rPr>
        <w:t>RINVIO</w:t>
      </w:r>
      <w:r w:rsidR="00465544" w:rsidRPr="00100DFD">
        <w:rPr>
          <w:rFonts w:ascii="Arial" w:hAnsi="Arial"/>
          <w:b/>
          <w:sz w:val="22"/>
          <w:szCs w:val="22"/>
        </w:rPr>
        <w:t xml:space="preserve">    </w:t>
      </w:r>
      <w:r w:rsidR="00B10FF7" w:rsidRPr="00100DFD">
        <w:rPr>
          <w:rFonts w:ascii="Arial" w:hAnsi="Arial"/>
          <w:b/>
          <w:sz w:val="22"/>
          <w:szCs w:val="22"/>
        </w:rPr>
        <w:t xml:space="preserve"> </w:t>
      </w:r>
    </w:p>
    <w:p w:rsidR="00EB14C6" w:rsidRDefault="00EB14C6">
      <w:pPr>
        <w:pStyle w:val="Testonormale"/>
        <w:jc w:val="both"/>
        <w:rPr>
          <w:rFonts w:ascii="Arial" w:hAnsi="Arial" w:cs="Arial"/>
          <w:b/>
        </w:rPr>
      </w:pPr>
    </w:p>
    <w:p w:rsidR="0040753D" w:rsidRPr="00100DFD" w:rsidRDefault="00C07839">
      <w:pPr>
        <w:pStyle w:val="Testonormale"/>
        <w:jc w:val="both"/>
        <w:rPr>
          <w:rFonts w:ascii="Arial" w:hAnsi="Arial" w:cs="Arial"/>
        </w:rPr>
      </w:pPr>
      <w:r w:rsidRPr="00100DFD">
        <w:rPr>
          <w:rFonts w:ascii="Arial" w:hAnsi="Arial" w:cs="Arial"/>
          <w:b/>
        </w:rPr>
        <w:t>1</w:t>
      </w:r>
      <w:r w:rsidR="00CE2A02" w:rsidRPr="00100DFD">
        <w:rPr>
          <w:rFonts w:ascii="Arial" w:hAnsi="Arial" w:cs="Arial"/>
          <w:b/>
        </w:rPr>
        <w:t>7</w:t>
      </w:r>
      <w:r w:rsidRPr="00100DFD">
        <w:rPr>
          <w:rFonts w:ascii="Arial" w:hAnsi="Arial" w:cs="Arial"/>
          <w:b/>
        </w:rPr>
        <w:t>.1 -</w:t>
      </w:r>
      <w:r w:rsidRPr="00100DFD">
        <w:rPr>
          <w:rFonts w:ascii="Arial" w:hAnsi="Arial" w:cs="Arial"/>
        </w:rPr>
        <w:t xml:space="preserve"> Per quanto non espressamente previsto </w:t>
      </w:r>
      <w:r w:rsidR="006A23CC" w:rsidRPr="00100DFD">
        <w:rPr>
          <w:rFonts w:ascii="Arial" w:hAnsi="Arial" w:cs="Arial"/>
        </w:rPr>
        <w:t>nel provvedimento di concessione e nel</w:t>
      </w:r>
      <w:r w:rsidRPr="00100DFD">
        <w:rPr>
          <w:rFonts w:ascii="Arial" w:hAnsi="Arial" w:cs="Arial"/>
        </w:rPr>
        <w:t xml:space="preserve"> presente </w:t>
      </w:r>
      <w:r w:rsidR="001138A2" w:rsidRPr="00100DFD">
        <w:rPr>
          <w:rFonts w:ascii="Arial" w:hAnsi="Arial" w:cs="Arial"/>
        </w:rPr>
        <w:t>disciplinare</w:t>
      </w:r>
      <w:r w:rsidR="006A23CC" w:rsidRPr="00100DFD">
        <w:rPr>
          <w:rFonts w:ascii="Arial" w:hAnsi="Arial" w:cs="Arial"/>
        </w:rPr>
        <w:t xml:space="preserve">, </w:t>
      </w:r>
      <w:r w:rsidRPr="00100DFD">
        <w:rPr>
          <w:rFonts w:ascii="Arial" w:hAnsi="Arial" w:cs="Arial"/>
        </w:rPr>
        <w:t>si</w:t>
      </w:r>
      <w:r w:rsidR="006A23CC" w:rsidRPr="00100DFD">
        <w:rPr>
          <w:rFonts w:ascii="Arial" w:hAnsi="Arial" w:cs="Arial"/>
        </w:rPr>
        <w:t xml:space="preserve"> fa espresso rinvio a tutta la normativa vigente.</w:t>
      </w:r>
      <w:r w:rsidRPr="00100DFD">
        <w:rPr>
          <w:rFonts w:ascii="Arial" w:hAnsi="Arial" w:cs="Arial"/>
        </w:rPr>
        <w:t xml:space="preserve"> </w:t>
      </w:r>
    </w:p>
    <w:p w:rsidR="007E572A" w:rsidRPr="00100DFD" w:rsidRDefault="007E572A">
      <w:pPr>
        <w:pStyle w:val="Testonormale"/>
        <w:jc w:val="both"/>
        <w:rPr>
          <w:rFonts w:ascii="Arial" w:hAnsi="Arial" w:cs="Arial"/>
        </w:rPr>
      </w:pPr>
    </w:p>
    <w:p w:rsidR="007E572A" w:rsidRPr="00100DFD" w:rsidRDefault="007E572A" w:rsidP="007E572A">
      <w:pPr>
        <w:jc w:val="both"/>
        <w:rPr>
          <w:rFonts w:ascii="Arial" w:hAnsi="Arial" w:cs="Arial"/>
          <w:b/>
          <w:sz w:val="22"/>
          <w:szCs w:val="22"/>
        </w:rPr>
      </w:pPr>
      <w:r w:rsidRPr="00100DFD">
        <w:rPr>
          <w:rFonts w:ascii="Arial" w:hAnsi="Arial" w:cs="Arial"/>
          <w:b/>
          <w:sz w:val="22"/>
          <w:szCs w:val="22"/>
        </w:rPr>
        <w:t>Art. 18</w:t>
      </w:r>
      <w:r w:rsidR="00C177F4" w:rsidRPr="00100DFD">
        <w:rPr>
          <w:rFonts w:ascii="Arial" w:hAnsi="Arial" w:cs="Arial"/>
          <w:b/>
          <w:sz w:val="22"/>
          <w:szCs w:val="22"/>
        </w:rPr>
        <w:t xml:space="preserve">) </w:t>
      </w:r>
      <w:r w:rsidRPr="00100DFD">
        <w:rPr>
          <w:rFonts w:ascii="Arial" w:hAnsi="Arial" w:cs="Arial"/>
          <w:b/>
          <w:sz w:val="22"/>
          <w:szCs w:val="22"/>
        </w:rPr>
        <w:t>RECAPITI</w:t>
      </w:r>
    </w:p>
    <w:p w:rsidR="00EB14C6" w:rsidRDefault="00EB14C6" w:rsidP="007E572A">
      <w:pPr>
        <w:jc w:val="both"/>
        <w:rPr>
          <w:rFonts w:ascii="Arial" w:hAnsi="Arial" w:cs="Arial"/>
          <w:b/>
        </w:rPr>
      </w:pPr>
    </w:p>
    <w:p w:rsidR="007E572A" w:rsidRPr="00100DFD" w:rsidRDefault="004919AF" w:rsidP="007E572A">
      <w:pPr>
        <w:jc w:val="both"/>
        <w:rPr>
          <w:rFonts w:ascii="Arial" w:hAnsi="Arial" w:cs="Arial"/>
        </w:rPr>
      </w:pPr>
      <w:r w:rsidRPr="00100DFD">
        <w:rPr>
          <w:rFonts w:ascii="Arial" w:hAnsi="Arial" w:cs="Arial"/>
          <w:b/>
        </w:rPr>
        <w:t>18.1 -</w:t>
      </w:r>
      <w:r w:rsidRPr="00100DFD">
        <w:rPr>
          <w:rFonts w:ascii="Arial" w:hAnsi="Arial" w:cs="Arial"/>
        </w:rPr>
        <w:t xml:space="preserve"> </w:t>
      </w:r>
      <w:r w:rsidR="007E572A" w:rsidRPr="00100DFD">
        <w:rPr>
          <w:rFonts w:ascii="Arial" w:hAnsi="Arial" w:cs="Arial"/>
        </w:rPr>
        <w:t>Per le comunicazioni disposte dal presente disciplinare il Beneficiario prende atto di  dover far riferimento ai seguenti recapiti:</w:t>
      </w:r>
    </w:p>
    <w:p w:rsidR="00C24AEC" w:rsidRPr="00100DFD" w:rsidRDefault="00C24AEC" w:rsidP="007E572A">
      <w:pPr>
        <w:jc w:val="both"/>
        <w:rPr>
          <w:rFonts w:ascii="Arial" w:hAnsi="Arial" w:cs="Arial"/>
        </w:rPr>
      </w:pPr>
    </w:p>
    <w:p w:rsidR="0053183A" w:rsidRPr="00100DFD" w:rsidRDefault="0053183A" w:rsidP="007E572A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2"/>
        <w:gridCol w:w="1758"/>
        <w:gridCol w:w="1376"/>
        <w:gridCol w:w="1769"/>
        <w:gridCol w:w="3200"/>
      </w:tblGrid>
      <w:tr w:rsidR="00D90D5C" w:rsidRPr="00100DFD" w:rsidTr="001C044C">
        <w:tc>
          <w:tcPr>
            <w:tcW w:w="1752" w:type="dxa"/>
            <w:vAlign w:val="center"/>
          </w:tcPr>
          <w:p w:rsidR="007E572A" w:rsidRPr="00100DFD" w:rsidRDefault="007E572A" w:rsidP="00A9718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00DFD">
              <w:rPr>
                <w:rFonts w:ascii="Arial" w:hAnsi="Arial" w:cs="Arial"/>
                <w:b/>
                <w:sz w:val="14"/>
                <w:szCs w:val="14"/>
              </w:rPr>
              <w:t>Nome</w:t>
            </w:r>
          </w:p>
        </w:tc>
        <w:tc>
          <w:tcPr>
            <w:tcW w:w="1758" w:type="dxa"/>
            <w:vAlign w:val="center"/>
          </w:tcPr>
          <w:p w:rsidR="007E572A" w:rsidRPr="00100DFD" w:rsidRDefault="007E572A" w:rsidP="00A9718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00DFD">
              <w:rPr>
                <w:rFonts w:ascii="Arial" w:hAnsi="Arial" w:cs="Arial"/>
                <w:b/>
                <w:sz w:val="14"/>
                <w:szCs w:val="14"/>
              </w:rPr>
              <w:t>Funzione</w:t>
            </w:r>
          </w:p>
        </w:tc>
        <w:tc>
          <w:tcPr>
            <w:tcW w:w="1376" w:type="dxa"/>
            <w:vAlign w:val="center"/>
          </w:tcPr>
          <w:p w:rsidR="007E572A" w:rsidRPr="00100DFD" w:rsidRDefault="007E572A" w:rsidP="00A9718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00DFD">
              <w:rPr>
                <w:rFonts w:ascii="Arial" w:hAnsi="Arial" w:cs="Arial"/>
                <w:b/>
                <w:sz w:val="14"/>
                <w:szCs w:val="14"/>
              </w:rPr>
              <w:t>Indirizzo</w:t>
            </w:r>
          </w:p>
        </w:tc>
        <w:tc>
          <w:tcPr>
            <w:tcW w:w="1769" w:type="dxa"/>
            <w:vAlign w:val="center"/>
          </w:tcPr>
          <w:p w:rsidR="007E572A" w:rsidRPr="00100DFD" w:rsidRDefault="007E572A" w:rsidP="00A9718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00DFD">
              <w:rPr>
                <w:rFonts w:ascii="Arial" w:hAnsi="Arial" w:cs="Arial"/>
                <w:b/>
                <w:sz w:val="14"/>
                <w:szCs w:val="14"/>
              </w:rPr>
              <w:t>Telefono</w:t>
            </w:r>
          </w:p>
        </w:tc>
        <w:tc>
          <w:tcPr>
            <w:tcW w:w="3200" w:type="dxa"/>
            <w:vAlign w:val="center"/>
          </w:tcPr>
          <w:p w:rsidR="007E572A" w:rsidRPr="00100DFD" w:rsidRDefault="007E572A" w:rsidP="00A9718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bookmarkStart w:id="0" w:name="_Hlk282006403"/>
            <w:r w:rsidRPr="00100DFD">
              <w:rPr>
                <w:rFonts w:ascii="Arial" w:hAnsi="Arial" w:cs="Arial"/>
                <w:b/>
                <w:sz w:val="14"/>
                <w:szCs w:val="14"/>
              </w:rPr>
              <w:t>e-mail</w:t>
            </w:r>
            <w:bookmarkEnd w:id="0"/>
          </w:p>
        </w:tc>
      </w:tr>
      <w:tr w:rsidR="00D90D5C" w:rsidRPr="00100DFD" w:rsidTr="001C044C">
        <w:trPr>
          <w:cantSplit/>
        </w:trPr>
        <w:tc>
          <w:tcPr>
            <w:tcW w:w="1752" w:type="dxa"/>
            <w:vAlign w:val="center"/>
          </w:tcPr>
          <w:p w:rsidR="00D90D5C" w:rsidRPr="00100DFD" w:rsidRDefault="00D90D5C" w:rsidP="00A9718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00DFD">
              <w:rPr>
                <w:rFonts w:ascii="Arial" w:hAnsi="Arial" w:cs="Arial"/>
                <w:sz w:val="14"/>
                <w:szCs w:val="14"/>
              </w:rPr>
              <w:t>.....................</w:t>
            </w:r>
          </w:p>
        </w:tc>
        <w:tc>
          <w:tcPr>
            <w:tcW w:w="1758" w:type="dxa"/>
            <w:vAlign w:val="center"/>
          </w:tcPr>
          <w:p w:rsidR="00D90D5C" w:rsidRPr="00100DFD" w:rsidRDefault="00D90D5C" w:rsidP="00A9718D">
            <w:pPr>
              <w:jc w:val="center"/>
              <w:rPr>
                <w:sz w:val="14"/>
                <w:szCs w:val="14"/>
              </w:rPr>
            </w:pPr>
            <w:r w:rsidRPr="00100DFD">
              <w:rPr>
                <w:rFonts w:ascii="Arial" w:hAnsi="Arial" w:cs="Arial"/>
                <w:sz w:val="14"/>
                <w:szCs w:val="14"/>
              </w:rPr>
              <w:t>Direttore dei Servizio regionale competente per l’sitruttoria</w:t>
            </w:r>
            <w:r w:rsidR="00E03E5F" w:rsidRPr="00100DFD">
              <w:rPr>
                <w:rFonts w:ascii="Arial" w:hAnsi="Arial" w:cs="Arial"/>
                <w:sz w:val="14"/>
                <w:szCs w:val="14"/>
              </w:rPr>
              <w:t xml:space="preserve"> (</w:t>
            </w:r>
            <w:r w:rsidR="008D10D9" w:rsidRPr="00100DFD">
              <w:rPr>
                <w:rFonts w:ascii="Arial" w:hAnsi="Arial" w:cs="Arial"/>
                <w:i/>
                <w:sz w:val="14"/>
                <w:szCs w:val="14"/>
              </w:rPr>
              <w:t>Regione</w:t>
            </w:r>
            <w:r w:rsidR="00E03E5F" w:rsidRPr="00100DFD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376" w:type="dxa"/>
            <w:vAlign w:val="center"/>
          </w:tcPr>
          <w:p w:rsidR="00D90D5C" w:rsidRPr="00100DFD" w:rsidRDefault="00E03E5F" w:rsidP="00A9718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00DFD">
              <w:rPr>
                <w:rFonts w:ascii="Arial" w:hAnsi="Arial" w:cs="Arial"/>
                <w:sz w:val="14"/>
                <w:szCs w:val="14"/>
              </w:rPr>
              <w:t>……………….</w:t>
            </w:r>
          </w:p>
        </w:tc>
        <w:tc>
          <w:tcPr>
            <w:tcW w:w="1769" w:type="dxa"/>
            <w:vAlign w:val="center"/>
          </w:tcPr>
          <w:p w:rsidR="00D90D5C" w:rsidRPr="00100DFD" w:rsidRDefault="00E03E5F" w:rsidP="00A9718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00DFD">
              <w:rPr>
                <w:rFonts w:ascii="Arial" w:hAnsi="Arial" w:cs="Arial"/>
                <w:sz w:val="14"/>
                <w:szCs w:val="14"/>
              </w:rPr>
              <w:t>…………….</w:t>
            </w:r>
          </w:p>
        </w:tc>
        <w:tc>
          <w:tcPr>
            <w:tcW w:w="3200" w:type="dxa"/>
            <w:vAlign w:val="center"/>
          </w:tcPr>
          <w:p w:rsidR="00D90D5C" w:rsidRPr="00100DFD" w:rsidRDefault="00E03E5F" w:rsidP="00A9718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00DFD">
              <w:rPr>
                <w:rFonts w:ascii="Arial" w:hAnsi="Arial" w:cs="Arial"/>
                <w:sz w:val="14"/>
                <w:szCs w:val="14"/>
              </w:rPr>
              <w:t>…………………………</w:t>
            </w:r>
          </w:p>
        </w:tc>
      </w:tr>
      <w:tr w:rsidR="00D90D5C" w:rsidRPr="00100DFD" w:rsidTr="001C044C">
        <w:trPr>
          <w:cantSplit/>
        </w:trPr>
        <w:tc>
          <w:tcPr>
            <w:tcW w:w="1752" w:type="dxa"/>
            <w:vAlign w:val="center"/>
          </w:tcPr>
          <w:p w:rsidR="00D90D5C" w:rsidRPr="00100DFD" w:rsidRDefault="00D90D5C" w:rsidP="00A9718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00DFD">
              <w:rPr>
                <w:rFonts w:ascii="Arial" w:hAnsi="Arial" w:cs="Arial"/>
                <w:sz w:val="14"/>
                <w:szCs w:val="14"/>
              </w:rPr>
              <w:t>………………</w:t>
            </w:r>
          </w:p>
        </w:tc>
        <w:tc>
          <w:tcPr>
            <w:tcW w:w="1758" w:type="dxa"/>
            <w:vAlign w:val="center"/>
          </w:tcPr>
          <w:p w:rsidR="00D90D5C" w:rsidRPr="00100DFD" w:rsidRDefault="00D90D5C" w:rsidP="00E03E5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00DFD">
              <w:rPr>
                <w:rFonts w:ascii="Arial" w:hAnsi="Arial" w:cs="Arial"/>
                <w:sz w:val="14"/>
                <w:szCs w:val="14"/>
              </w:rPr>
              <w:t>Funzionario collaboratore del</w:t>
            </w:r>
            <w:r w:rsidR="00E03E5F" w:rsidRPr="00100DFD">
              <w:rPr>
                <w:rFonts w:ascii="Arial" w:hAnsi="Arial" w:cs="Arial"/>
                <w:sz w:val="14"/>
                <w:szCs w:val="14"/>
              </w:rPr>
              <w:t xml:space="preserve"> Direttore del S</w:t>
            </w:r>
            <w:r w:rsidR="00081E49" w:rsidRPr="00100DFD">
              <w:rPr>
                <w:rFonts w:ascii="Arial" w:hAnsi="Arial" w:cs="Arial"/>
                <w:sz w:val="14"/>
                <w:szCs w:val="14"/>
              </w:rPr>
              <w:t>e</w:t>
            </w:r>
            <w:r w:rsidR="00E03E5F" w:rsidRPr="00100DFD">
              <w:rPr>
                <w:rFonts w:ascii="Arial" w:hAnsi="Arial" w:cs="Arial"/>
                <w:sz w:val="14"/>
                <w:szCs w:val="14"/>
              </w:rPr>
              <w:t>rvizio competente</w:t>
            </w:r>
          </w:p>
        </w:tc>
        <w:tc>
          <w:tcPr>
            <w:tcW w:w="1376" w:type="dxa"/>
            <w:vAlign w:val="center"/>
          </w:tcPr>
          <w:p w:rsidR="00D90D5C" w:rsidRPr="00100DFD" w:rsidRDefault="00E03E5F" w:rsidP="00A9718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00DFD">
              <w:rPr>
                <w:rFonts w:ascii="Arial" w:hAnsi="Arial" w:cs="Arial"/>
                <w:sz w:val="14"/>
                <w:szCs w:val="14"/>
              </w:rPr>
              <w:t>……………….</w:t>
            </w:r>
          </w:p>
        </w:tc>
        <w:tc>
          <w:tcPr>
            <w:tcW w:w="1769" w:type="dxa"/>
            <w:vAlign w:val="center"/>
          </w:tcPr>
          <w:p w:rsidR="00D90D5C" w:rsidRPr="00100DFD" w:rsidRDefault="00E03E5F" w:rsidP="00A9718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00DFD">
              <w:rPr>
                <w:rFonts w:ascii="Arial" w:hAnsi="Arial" w:cs="Arial"/>
                <w:sz w:val="14"/>
                <w:szCs w:val="14"/>
              </w:rPr>
              <w:t>…………….</w:t>
            </w:r>
          </w:p>
        </w:tc>
        <w:tc>
          <w:tcPr>
            <w:tcW w:w="3200" w:type="dxa"/>
            <w:vAlign w:val="center"/>
          </w:tcPr>
          <w:p w:rsidR="00D90D5C" w:rsidRPr="00100DFD" w:rsidRDefault="00E03E5F" w:rsidP="00A9718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00DFD">
              <w:rPr>
                <w:rFonts w:ascii="Arial" w:hAnsi="Arial" w:cs="Arial"/>
                <w:sz w:val="14"/>
                <w:szCs w:val="14"/>
              </w:rPr>
              <w:t>…………………………</w:t>
            </w:r>
          </w:p>
        </w:tc>
      </w:tr>
      <w:tr w:rsidR="00D90D5C" w:rsidRPr="00100DFD" w:rsidTr="001C044C">
        <w:trPr>
          <w:cantSplit/>
        </w:trPr>
        <w:tc>
          <w:tcPr>
            <w:tcW w:w="1752" w:type="dxa"/>
            <w:vAlign w:val="center"/>
          </w:tcPr>
          <w:p w:rsidR="00D90D5C" w:rsidRPr="00100DFD" w:rsidRDefault="00D90D5C" w:rsidP="00A9718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00DFD">
              <w:rPr>
                <w:rFonts w:ascii="Arial" w:hAnsi="Arial" w:cs="Arial"/>
                <w:sz w:val="14"/>
                <w:szCs w:val="14"/>
              </w:rPr>
              <w:t>………………..</w:t>
            </w:r>
          </w:p>
        </w:tc>
        <w:tc>
          <w:tcPr>
            <w:tcW w:w="1758" w:type="dxa"/>
            <w:vAlign w:val="center"/>
          </w:tcPr>
          <w:p w:rsidR="00D90D5C" w:rsidRPr="00100DFD" w:rsidRDefault="00D90D5C" w:rsidP="00A9718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00DFD">
              <w:rPr>
                <w:rFonts w:ascii="Arial" w:hAnsi="Arial" w:cs="Arial"/>
                <w:sz w:val="14"/>
                <w:szCs w:val="14"/>
              </w:rPr>
              <w:t>Responsabile dell’Ufficio Competente per le Operazioni (UCO)</w:t>
            </w:r>
          </w:p>
        </w:tc>
        <w:tc>
          <w:tcPr>
            <w:tcW w:w="1376" w:type="dxa"/>
            <w:vAlign w:val="center"/>
          </w:tcPr>
          <w:p w:rsidR="00D90D5C" w:rsidRPr="00100DFD" w:rsidRDefault="00E03E5F" w:rsidP="00A9718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00DFD">
              <w:rPr>
                <w:rFonts w:ascii="Arial" w:hAnsi="Arial" w:cs="Arial"/>
                <w:sz w:val="14"/>
                <w:szCs w:val="14"/>
              </w:rPr>
              <w:t>…………….</w:t>
            </w:r>
          </w:p>
        </w:tc>
        <w:tc>
          <w:tcPr>
            <w:tcW w:w="1769" w:type="dxa"/>
            <w:vAlign w:val="center"/>
          </w:tcPr>
          <w:p w:rsidR="00D90D5C" w:rsidRPr="00100DFD" w:rsidRDefault="00E03E5F" w:rsidP="00A9718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00DFD">
              <w:rPr>
                <w:rFonts w:ascii="Arial" w:hAnsi="Arial" w:cs="Arial"/>
                <w:sz w:val="14"/>
                <w:szCs w:val="14"/>
              </w:rPr>
              <w:t>…………….</w:t>
            </w:r>
          </w:p>
        </w:tc>
        <w:tc>
          <w:tcPr>
            <w:tcW w:w="3200" w:type="dxa"/>
            <w:vAlign w:val="center"/>
          </w:tcPr>
          <w:p w:rsidR="00D90D5C" w:rsidRPr="00100DFD" w:rsidRDefault="00E03E5F" w:rsidP="00A9718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00DFD">
              <w:rPr>
                <w:rFonts w:ascii="Arial" w:hAnsi="Arial" w:cs="Arial"/>
                <w:sz w:val="14"/>
                <w:szCs w:val="14"/>
              </w:rPr>
              <w:t>…………………………</w:t>
            </w:r>
          </w:p>
        </w:tc>
      </w:tr>
      <w:tr w:rsidR="00D90D5C" w:rsidRPr="00100DFD" w:rsidTr="001C044C">
        <w:trPr>
          <w:cantSplit/>
        </w:trPr>
        <w:tc>
          <w:tcPr>
            <w:tcW w:w="1752" w:type="dxa"/>
            <w:vAlign w:val="center"/>
          </w:tcPr>
          <w:p w:rsidR="007E572A" w:rsidRPr="00100DFD" w:rsidRDefault="002D5258" w:rsidP="00A9718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00DFD">
              <w:rPr>
                <w:rFonts w:ascii="Arial" w:hAnsi="Arial" w:cs="Arial"/>
                <w:sz w:val="14"/>
                <w:szCs w:val="14"/>
              </w:rPr>
              <w:lastRenderedPageBreak/>
              <w:t>…………………….</w:t>
            </w:r>
          </w:p>
        </w:tc>
        <w:tc>
          <w:tcPr>
            <w:tcW w:w="1758" w:type="dxa"/>
            <w:vAlign w:val="center"/>
          </w:tcPr>
          <w:p w:rsidR="007E572A" w:rsidRPr="00100DFD" w:rsidRDefault="007E572A" w:rsidP="008C79C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00DFD">
              <w:rPr>
                <w:rFonts w:ascii="Arial" w:hAnsi="Arial" w:cs="Arial"/>
                <w:sz w:val="14"/>
                <w:szCs w:val="14"/>
              </w:rPr>
              <w:t xml:space="preserve">Responsabile </w:t>
            </w:r>
            <w:r w:rsidR="00D90D5C" w:rsidRPr="00100DFD">
              <w:rPr>
                <w:rFonts w:ascii="Arial" w:hAnsi="Arial" w:cs="Arial"/>
                <w:sz w:val="14"/>
                <w:szCs w:val="14"/>
              </w:rPr>
              <w:t xml:space="preserve">Controlli di I livello </w:t>
            </w:r>
          </w:p>
        </w:tc>
        <w:tc>
          <w:tcPr>
            <w:tcW w:w="1376" w:type="dxa"/>
            <w:vAlign w:val="center"/>
          </w:tcPr>
          <w:p w:rsidR="007E572A" w:rsidRPr="00100DFD" w:rsidRDefault="002D5258" w:rsidP="00A9718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00DFD">
              <w:rPr>
                <w:rFonts w:ascii="Arial" w:hAnsi="Arial" w:cs="Arial"/>
                <w:sz w:val="14"/>
                <w:szCs w:val="14"/>
              </w:rPr>
              <w:t>……………..</w:t>
            </w:r>
          </w:p>
        </w:tc>
        <w:tc>
          <w:tcPr>
            <w:tcW w:w="1769" w:type="dxa"/>
            <w:vAlign w:val="center"/>
          </w:tcPr>
          <w:p w:rsidR="007E572A" w:rsidRPr="00100DFD" w:rsidRDefault="002D5258" w:rsidP="00A9718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00DFD">
              <w:rPr>
                <w:rFonts w:ascii="Arial" w:hAnsi="Arial" w:cs="Arial"/>
                <w:sz w:val="14"/>
                <w:szCs w:val="14"/>
              </w:rPr>
              <w:t>…………………</w:t>
            </w:r>
          </w:p>
        </w:tc>
        <w:tc>
          <w:tcPr>
            <w:tcW w:w="3200" w:type="dxa"/>
            <w:vAlign w:val="center"/>
          </w:tcPr>
          <w:p w:rsidR="007E572A" w:rsidRPr="00100DFD" w:rsidRDefault="00DE11AF" w:rsidP="002D525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hyperlink r:id="rId12" w:history="1">
              <w:r w:rsidR="002D5258" w:rsidRPr="00100DFD">
                <w:rPr>
                  <w:rFonts w:ascii="Arial" w:hAnsi="Arial" w:cs="Arial"/>
                  <w:sz w:val="14"/>
                  <w:szCs w:val="14"/>
                </w:rPr>
                <w:t>…………………………</w:t>
              </w:r>
            </w:hyperlink>
          </w:p>
        </w:tc>
      </w:tr>
      <w:tr w:rsidR="008C79CF" w:rsidRPr="00100DFD" w:rsidTr="001C044C">
        <w:trPr>
          <w:cantSplit/>
        </w:trPr>
        <w:tc>
          <w:tcPr>
            <w:tcW w:w="1752" w:type="dxa"/>
            <w:vAlign w:val="center"/>
          </w:tcPr>
          <w:p w:rsidR="008C79CF" w:rsidRPr="00100DFD" w:rsidRDefault="002D5258" w:rsidP="00A9718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00DFD">
              <w:rPr>
                <w:rFonts w:ascii="Arial" w:hAnsi="Arial" w:cs="Arial"/>
                <w:sz w:val="14"/>
                <w:szCs w:val="14"/>
              </w:rPr>
              <w:t>…………………….</w:t>
            </w:r>
          </w:p>
        </w:tc>
        <w:tc>
          <w:tcPr>
            <w:tcW w:w="1758" w:type="dxa"/>
            <w:vAlign w:val="center"/>
          </w:tcPr>
          <w:p w:rsidR="008C79CF" w:rsidRPr="00100DFD" w:rsidRDefault="008C79CF" w:rsidP="008C79C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00DFD">
              <w:rPr>
                <w:rFonts w:ascii="Arial" w:hAnsi="Arial" w:cs="Arial"/>
                <w:sz w:val="14"/>
                <w:szCs w:val="14"/>
              </w:rPr>
              <w:t>Responsabile del Monitoraggio</w:t>
            </w:r>
          </w:p>
        </w:tc>
        <w:tc>
          <w:tcPr>
            <w:tcW w:w="1376" w:type="dxa"/>
            <w:vAlign w:val="center"/>
          </w:tcPr>
          <w:p w:rsidR="008C79CF" w:rsidRPr="00100DFD" w:rsidRDefault="002D5258" w:rsidP="008337B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00DFD">
              <w:rPr>
                <w:rFonts w:ascii="Arial" w:hAnsi="Arial" w:cs="Arial"/>
                <w:sz w:val="14"/>
                <w:szCs w:val="14"/>
              </w:rPr>
              <w:t>…………………</w:t>
            </w:r>
          </w:p>
        </w:tc>
        <w:tc>
          <w:tcPr>
            <w:tcW w:w="1769" w:type="dxa"/>
            <w:vAlign w:val="center"/>
          </w:tcPr>
          <w:p w:rsidR="008C79CF" w:rsidRPr="00100DFD" w:rsidRDefault="002D5258" w:rsidP="008337B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00DFD">
              <w:rPr>
                <w:rFonts w:ascii="Arial" w:hAnsi="Arial" w:cs="Arial"/>
                <w:sz w:val="14"/>
                <w:szCs w:val="14"/>
              </w:rPr>
              <w:t>……………</w:t>
            </w:r>
          </w:p>
        </w:tc>
        <w:tc>
          <w:tcPr>
            <w:tcW w:w="3200" w:type="dxa"/>
            <w:vAlign w:val="center"/>
          </w:tcPr>
          <w:p w:rsidR="008C79CF" w:rsidRPr="00100DFD" w:rsidRDefault="00DE11AF" w:rsidP="002D525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hyperlink r:id="rId13" w:history="1">
              <w:r w:rsidR="002D5258" w:rsidRPr="00100DFD">
                <w:rPr>
                  <w:rFonts w:ascii="Arial" w:hAnsi="Arial" w:cs="Arial"/>
                  <w:sz w:val="14"/>
                  <w:szCs w:val="14"/>
                </w:rPr>
                <w:t>…………………………….</w:t>
              </w:r>
            </w:hyperlink>
          </w:p>
        </w:tc>
      </w:tr>
    </w:tbl>
    <w:p w:rsidR="0053183A" w:rsidRPr="00100DFD" w:rsidRDefault="0053183A" w:rsidP="007E572A">
      <w:pPr>
        <w:jc w:val="both"/>
        <w:rPr>
          <w:rFonts w:ascii="Arial" w:hAnsi="Arial" w:cs="Arial"/>
        </w:rPr>
      </w:pPr>
    </w:p>
    <w:p w:rsidR="00C24AEC" w:rsidRPr="00100DFD" w:rsidRDefault="00C24AEC" w:rsidP="007E572A">
      <w:pPr>
        <w:jc w:val="both"/>
        <w:rPr>
          <w:rFonts w:ascii="Arial" w:hAnsi="Arial" w:cs="Arial"/>
        </w:rPr>
      </w:pPr>
    </w:p>
    <w:p w:rsidR="007E572A" w:rsidRDefault="007E572A" w:rsidP="007E572A">
      <w:pPr>
        <w:jc w:val="both"/>
        <w:rPr>
          <w:rFonts w:ascii="Arial" w:hAnsi="Arial" w:cs="Arial"/>
          <w:sz w:val="22"/>
          <w:szCs w:val="22"/>
        </w:rPr>
      </w:pPr>
      <w:r w:rsidRPr="00100DFD">
        <w:rPr>
          <w:rFonts w:ascii="Arial" w:hAnsi="Arial" w:cs="Arial"/>
        </w:rPr>
        <w:t xml:space="preserve">Le </w:t>
      </w:r>
      <w:r w:rsidR="004A5B28" w:rsidRPr="00100DFD">
        <w:rPr>
          <w:rFonts w:ascii="Arial" w:hAnsi="Arial" w:cs="Arial"/>
        </w:rPr>
        <w:t xml:space="preserve">eventuali variazioni ai dati sopra elencati </w:t>
      </w:r>
      <w:r w:rsidRPr="00100DFD">
        <w:rPr>
          <w:rFonts w:ascii="Arial" w:hAnsi="Arial" w:cs="Arial"/>
        </w:rPr>
        <w:t>saran</w:t>
      </w:r>
      <w:r w:rsidR="00B0083E" w:rsidRPr="00100DFD">
        <w:rPr>
          <w:rFonts w:ascii="Arial" w:hAnsi="Arial" w:cs="Arial"/>
        </w:rPr>
        <w:t>no tempestivamente comunicate all’Ente attuatore/</w:t>
      </w:r>
      <w:r w:rsidRPr="00100DFD">
        <w:rPr>
          <w:rFonts w:ascii="Arial" w:hAnsi="Arial" w:cs="Arial"/>
        </w:rPr>
        <w:t>Beneficiari</w:t>
      </w:r>
      <w:r w:rsidR="00B0083E" w:rsidRPr="00100DFD">
        <w:rPr>
          <w:rFonts w:ascii="Arial" w:hAnsi="Arial" w:cs="Arial"/>
        </w:rPr>
        <w:t>o</w:t>
      </w:r>
      <w:r w:rsidRPr="00100DFD">
        <w:rPr>
          <w:rFonts w:ascii="Arial" w:hAnsi="Arial" w:cs="Arial"/>
          <w:sz w:val="22"/>
          <w:szCs w:val="22"/>
        </w:rPr>
        <w:t>.</w:t>
      </w:r>
    </w:p>
    <w:p w:rsidR="00FF3F91" w:rsidRDefault="00FF3F91" w:rsidP="007E572A">
      <w:pPr>
        <w:jc w:val="both"/>
        <w:rPr>
          <w:rFonts w:ascii="Arial" w:eastAsia="GungsuhChe" w:hAnsi="Arial" w:cs="Arial"/>
        </w:rPr>
      </w:pPr>
    </w:p>
    <w:p w:rsidR="00036C8C" w:rsidRPr="00B56295" w:rsidRDefault="00A219C5" w:rsidP="00036C8C">
      <w:pPr>
        <w:widowControl w:val="0"/>
        <w:suppressAutoHyphens/>
        <w:jc w:val="both"/>
        <w:rPr>
          <w:rFonts w:ascii="Arial" w:eastAsia="GungsuhChe" w:hAnsi="Arial" w:cs="Arial"/>
        </w:rPr>
      </w:pPr>
      <w:r w:rsidRPr="00A219C5">
        <w:rPr>
          <w:rFonts w:ascii="Arial" w:eastAsia="GungsuhChe" w:hAnsi="Arial" w:cs="Arial"/>
          <w:b/>
        </w:rPr>
        <w:t>18.2 -</w:t>
      </w:r>
      <w:r>
        <w:rPr>
          <w:rFonts w:ascii="Arial" w:eastAsia="GungsuhChe" w:hAnsi="Arial" w:cs="Arial"/>
        </w:rPr>
        <w:t xml:space="preserve"> </w:t>
      </w:r>
      <w:r w:rsidR="00036C8C">
        <w:rPr>
          <w:rFonts w:ascii="Arial" w:eastAsia="GungsuhChe" w:hAnsi="Arial" w:cs="Arial"/>
        </w:rPr>
        <w:t>S</w:t>
      </w:r>
      <w:r w:rsidR="00036C8C" w:rsidRPr="00B56295">
        <w:rPr>
          <w:rFonts w:ascii="Arial" w:eastAsia="GungsuhChe" w:hAnsi="Arial" w:cs="Arial"/>
        </w:rPr>
        <w:t>ul sito</w:t>
      </w:r>
      <w:r w:rsidR="00036C8C">
        <w:rPr>
          <w:rFonts w:ascii="Arial" w:eastAsia="GungsuhChe" w:hAnsi="Arial" w:cs="Arial"/>
        </w:rPr>
        <w:t xml:space="preserve"> internet del POR FESR Molise (www.moliseineuropa.eu</w:t>
      </w:r>
      <w:r w:rsidR="00036C8C" w:rsidRPr="00B56295">
        <w:rPr>
          <w:rFonts w:ascii="Arial" w:eastAsia="GungsuhChe" w:hAnsi="Arial" w:cs="Arial"/>
        </w:rPr>
        <w:t xml:space="preserve"> </w:t>
      </w:r>
      <w:r w:rsidR="00036C8C">
        <w:rPr>
          <w:rFonts w:ascii="Arial" w:eastAsia="GungsuhChe" w:hAnsi="Arial" w:cs="Arial"/>
        </w:rPr>
        <w:t xml:space="preserve">– Sezione “Progettazione Integrata Territoriale”) è istituito </w:t>
      </w:r>
      <w:r w:rsidR="00036C8C" w:rsidRPr="00B56295">
        <w:rPr>
          <w:rFonts w:ascii="Arial" w:eastAsia="GungsuhChe" w:hAnsi="Arial" w:cs="Arial"/>
        </w:rPr>
        <w:t xml:space="preserve">un apposito </w:t>
      </w:r>
      <w:r w:rsidR="00036C8C" w:rsidRPr="00036C8C">
        <w:rPr>
          <w:rFonts w:ascii="Arial" w:eastAsia="GungsuhChe" w:hAnsi="Arial" w:cs="Arial"/>
          <w:b/>
        </w:rPr>
        <w:t>HELP DESK</w:t>
      </w:r>
      <w:r w:rsidR="00036C8C" w:rsidRPr="00B56295">
        <w:rPr>
          <w:rFonts w:ascii="Arial" w:eastAsia="GungsuhChe" w:hAnsi="Arial" w:cs="Arial"/>
        </w:rPr>
        <w:t xml:space="preserve">,  all’interno del quale </w:t>
      </w:r>
      <w:r w:rsidR="00036C8C">
        <w:rPr>
          <w:rFonts w:ascii="Arial" w:eastAsia="GungsuhChe" w:hAnsi="Arial" w:cs="Arial"/>
        </w:rPr>
        <w:t>saranno</w:t>
      </w:r>
      <w:r w:rsidR="00036C8C" w:rsidRPr="00B56295">
        <w:rPr>
          <w:rFonts w:ascii="Arial" w:eastAsia="GungsuhChe" w:hAnsi="Arial" w:cs="Arial"/>
        </w:rPr>
        <w:t xml:space="preserve"> pubblicate le istruzioni esplicative </w:t>
      </w:r>
      <w:r w:rsidR="00036C8C">
        <w:rPr>
          <w:rFonts w:ascii="Arial" w:eastAsia="GungsuhChe" w:hAnsi="Arial" w:cs="Arial"/>
        </w:rPr>
        <w:t>in merito all’</w:t>
      </w:r>
      <w:r w:rsidR="00036C8C" w:rsidRPr="00036C8C">
        <w:rPr>
          <w:rFonts w:ascii="Arial" w:eastAsia="GungsuhChe" w:hAnsi="Arial" w:cs="Arial"/>
          <w:b/>
        </w:rPr>
        <w:t>applicazione del Disciplinare</w:t>
      </w:r>
      <w:r w:rsidR="00036C8C">
        <w:rPr>
          <w:rFonts w:ascii="Arial" w:eastAsia="GungsuhChe" w:hAnsi="Arial" w:cs="Arial"/>
        </w:rPr>
        <w:t xml:space="preserve"> </w:t>
      </w:r>
      <w:r w:rsidR="00036C8C" w:rsidRPr="00B56295">
        <w:rPr>
          <w:rFonts w:ascii="Arial" w:eastAsia="GungsuhChe" w:hAnsi="Arial" w:cs="Arial"/>
        </w:rPr>
        <w:t>ed i chiarimenti susseguenti alle specifiche richieste (</w:t>
      </w:r>
      <w:r w:rsidR="00036C8C" w:rsidRPr="00036C8C">
        <w:rPr>
          <w:rFonts w:ascii="Arial" w:eastAsia="GungsuhChe" w:hAnsi="Arial" w:cs="Arial"/>
          <w:b/>
        </w:rPr>
        <w:t>FAQ</w:t>
      </w:r>
      <w:r w:rsidR="00036C8C" w:rsidRPr="00B56295">
        <w:rPr>
          <w:rFonts w:ascii="Arial" w:eastAsia="GungsuhChe" w:hAnsi="Arial" w:cs="Arial"/>
        </w:rPr>
        <w:t xml:space="preserve">), da inoltrare al seguente indirizzo e-mail: </w:t>
      </w:r>
      <w:hyperlink r:id="rId14" w:history="1">
        <w:r w:rsidR="00036C8C" w:rsidRPr="0005278B">
          <w:rPr>
            <w:rStyle w:val="Collegamentoipertestuale"/>
            <w:rFonts w:ascii="Arial" w:eastAsia="GungsuhChe" w:hAnsi="Arial" w:cs="Arial"/>
          </w:rPr>
          <w:t>interventipubblicifesr@regione.molise.it</w:t>
        </w:r>
      </w:hyperlink>
    </w:p>
    <w:p w:rsidR="0053183A" w:rsidRPr="00100DFD" w:rsidRDefault="0053183A" w:rsidP="007E572A">
      <w:pPr>
        <w:jc w:val="both"/>
        <w:rPr>
          <w:rFonts w:ascii="Arial" w:hAnsi="Arial" w:cs="Arial"/>
          <w:sz w:val="22"/>
          <w:szCs w:val="22"/>
        </w:rPr>
      </w:pPr>
    </w:p>
    <w:p w:rsidR="00C177F4" w:rsidRPr="00100DFD" w:rsidRDefault="00C177F4" w:rsidP="007E572A">
      <w:pPr>
        <w:jc w:val="both"/>
        <w:rPr>
          <w:rFonts w:ascii="Arial" w:hAnsi="Arial" w:cs="Arial"/>
          <w:sz w:val="22"/>
          <w:szCs w:val="22"/>
        </w:rPr>
      </w:pPr>
    </w:p>
    <w:p w:rsidR="00C177F4" w:rsidRPr="00100DFD" w:rsidRDefault="00C177F4" w:rsidP="007E572A">
      <w:pPr>
        <w:jc w:val="both"/>
        <w:rPr>
          <w:rFonts w:ascii="Arial" w:hAnsi="Arial" w:cs="Arial"/>
          <w:b/>
          <w:sz w:val="22"/>
          <w:szCs w:val="22"/>
        </w:rPr>
      </w:pPr>
      <w:r w:rsidRPr="00100DFD">
        <w:rPr>
          <w:rFonts w:ascii="Arial" w:hAnsi="Arial" w:cs="Arial"/>
          <w:b/>
          <w:sz w:val="22"/>
          <w:szCs w:val="22"/>
        </w:rPr>
        <w:t>ART. 19) ALLEGATI</w:t>
      </w:r>
    </w:p>
    <w:p w:rsidR="00EB14C6" w:rsidRDefault="00EB14C6" w:rsidP="007E572A">
      <w:pPr>
        <w:jc w:val="both"/>
        <w:rPr>
          <w:rFonts w:ascii="Arial" w:hAnsi="Arial" w:cs="Arial"/>
          <w:b/>
          <w:sz w:val="22"/>
          <w:szCs w:val="22"/>
        </w:rPr>
      </w:pPr>
    </w:p>
    <w:p w:rsidR="004919AF" w:rsidRPr="00A219C5" w:rsidRDefault="004919AF" w:rsidP="007E572A">
      <w:pPr>
        <w:jc w:val="both"/>
        <w:rPr>
          <w:rFonts w:ascii="Arial" w:hAnsi="Arial" w:cs="Arial"/>
          <w:b/>
        </w:rPr>
      </w:pPr>
      <w:r w:rsidRPr="00A219C5">
        <w:rPr>
          <w:rFonts w:ascii="Arial" w:hAnsi="Arial" w:cs="Arial"/>
          <w:b/>
        </w:rPr>
        <w:t xml:space="preserve">19.1 – </w:t>
      </w:r>
      <w:r w:rsidRPr="00A219C5">
        <w:rPr>
          <w:rFonts w:ascii="Arial" w:hAnsi="Arial" w:cs="Arial"/>
        </w:rPr>
        <w:t>Gli allegati al presente Disciplinare</w:t>
      </w:r>
      <w:r w:rsidRPr="00A219C5">
        <w:rPr>
          <w:rFonts w:ascii="Arial" w:hAnsi="Arial" w:cs="Arial"/>
          <w:b/>
        </w:rPr>
        <w:t xml:space="preserve"> </w:t>
      </w:r>
      <w:r w:rsidRPr="00A219C5">
        <w:rPr>
          <w:rFonts w:ascii="Arial" w:hAnsi="Arial" w:cs="Arial"/>
        </w:rPr>
        <w:t>sono i seguenti:</w:t>
      </w:r>
    </w:p>
    <w:p w:rsidR="00FB3BB7" w:rsidRPr="00A219C5" w:rsidRDefault="004919AF" w:rsidP="00517957">
      <w:pPr>
        <w:numPr>
          <w:ilvl w:val="0"/>
          <w:numId w:val="41"/>
        </w:numPr>
        <w:jc w:val="both"/>
        <w:rPr>
          <w:rFonts w:ascii="Arial" w:hAnsi="Arial" w:cs="Arial"/>
        </w:rPr>
      </w:pPr>
      <w:r w:rsidRPr="00A219C5">
        <w:rPr>
          <w:rFonts w:ascii="Arial" w:hAnsi="Arial" w:cs="Arial"/>
        </w:rPr>
        <w:t>Allegato 1</w:t>
      </w:r>
      <w:r w:rsidR="00FB3BB7" w:rsidRPr="00A219C5">
        <w:rPr>
          <w:rFonts w:ascii="Arial" w:hAnsi="Arial" w:cs="Arial"/>
        </w:rPr>
        <w:t xml:space="preserve"> </w:t>
      </w:r>
      <w:r w:rsidR="00FB3BB7" w:rsidRPr="00A219C5">
        <w:rPr>
          <w:rFonts w:ascii="Arial" w:hAnsi="Arial" w:cs="Arial"/>
          <w:i/>
        </w:rPr>
        <w:t>Manuale di rendicontazione dei finanziamenti concessi per l’attuazione di interventi pubblici</w:t>
      </w:r>
      <w:r w:rsidR="00517957" w:rsidRPr="00A219C5">
        <w:rPr>
          <w:rFonts w:ascii="Arial" w:hAnsi="Arial" w:cs="Arial"/>
        </w:rPr>
        <w:t>;</w:t>
      </w:r>
    </w:p>
    <w:p w:rsidR="00EE4859" w:rsidRPr="00A219C5" w:rsidRDefault="00517957" w:rsidP="00517957">
      <w:pPr>
        <w:numPr>
          <w:ilvl w:val="0"/>
          <w:numId w:val="41"/>
        </w:numPr>
        <w:jc w:val="both"/>
        <w:rPr>
          <w:rFonts w:ascii="Arial" w:hAnsi="Arial" w:cs="Arial"/>
        </w:rPr>
      </w:pPr>
      <w:r w:rsidRPr="00A219C5">
        <w:rPr>
          <w:rFonts w:ascii="Arial" w:hAnsi="Arial" w:cs="Arial"/>
        </w:rPr>
        <w:t xml:space="preserve">Allegato 2 </w:t>
      </w:r>
      <w:r w:rsidR="008311E0" w:rsidRPr="00A219C5">
        <w:rPr>
          <w:rFonts w:ascii="Arial" w:hAnsi="Arial" w:cs="Arial"/>
          <w:i/>
        </w:rPr>
        <w:t>Modello richiesta erogazioni parziali</w:t>
      </w:r>
      <w:r w:rsidR="008311E0" w:rsidRPr="00A219C5">
        <w:rPr>
          <w:rFonts w:ascii="Arial" w:hAnsi="Arial" w:cs="Arial"/>
        </w:rPr>
        <w:t xml:space="preserve"> (Cfr art.</w:t>
      </w:r>
      <w:r w:rsidR="00EE4859" w:rsidRPr="00A219C5">
        <w:rPr>
          <w:rFonts w:ascii="Arial" w:hAnsi="Arial" w:cs="Arial"/>
        </w:rPr>
        <w:t xml:space="preserve"> 6.1);</w:t>
      </w:r>
    </w:p>
    <w:p w:rsidR="00517957" w:rsidRPr="00A219C5" w:rsidRDefault="00EE4859" w:rsidP="00517957">
      <w:pPr>
        <w:numPr>
          <w:ilvl w:val="0"/>
          <w:numId w:val="41"/>
        </w:numPr>
        <w:jc w:val="both"/>
        <w:rPr>
          <w:rFonts w:ascii="Arial" w:hAnsi="Arial" w:cs="Arial"/>
        </w:rPr>
      </w:pPr>
      <w:r w:rsidRPr="00A219C5">
        <w:rPr>
          <w:rFonts w:ascii="Arial" w:hAnsi="Arial" w:cs="Arial"/>
        </w:rPr>
        <w:t xml:space="preserve">Allegato 3 </w:t>
      </w:r>
      <w:r w:rsidRPr="00A219C5">
        <w:rPr>
          <w:rFonts w:ascii="Arial" w:hAnsi="Arial" w:cs="Arial"/>
          <w:i/>
        </w:rPr>
        <w:t>Scheda di rendicontazione per richiesta erogazioni</w:t>
      </w:r>
      <w:r w:rsidR="008311E0" w:rsidRPr="00A219C5">
        <w:rPr>
          <w:rFonts w:ascii="Arial" w:hAnsi="Arial" w:cs="Arial"/>
        </w:rPr>
        <w:t xml:space="preserve"> </w:t>
      </w:r>
      <w:r w:rsidR="00F7042D" w:rsidRPr="00A219C5">
        <w:rPr>
          <w:rFonts w:ascii="Arial" w:hAnsi="Arial" w:cs="Arial"/>
        </w:rPr>
        <w:t>(Cfr art. 6.1);</w:t>
      </w:r>
    </w:p>
    <w:p w:rsidR="00F7042D" w:rsidRPr="00A219C5" w:rsidRDefault="00C01AB4" w:rsidP="00517957">
      <w:pPr>
        <w:numPr>
          <w:ilvl w:val="0"/>
          <w:numId w:val="41"/>
        </w:numPr>
        <w:jc w:val="both"/>
        <w:rPr>
          <w:rFonts w:ascii="Arial" w:hAnsi="Arial" w:cs="Arial"/>
        </w:rPr>
      </w:pPr>
      <w:r w:rsidRPr="00A219C5">
        <w:rPr>
          <w:rFonts w:ascii="Arial" w:hAnsi="Arial" w:cs="Arial"/>
        </w:rPr>
        <w:t xml:space="preserve">Allegato 4 </w:t>
      </w:r>
      <w:r w:rsidRPr="00A219C5">
        <w:rPr>
          <w:rFonts w:ascii="Arial" w:hAnsi="Arial" w:cs="Arial"/>
          <w:i/>
        </w:rPr>
        <w:t xml:space="preserve">Modello richiesta saldo </w:t>
      </w:r>
      <w:r w:rsidRPr="00A219C5">
        <w:rPr>
          <w:rFonts w:ascii="Arial" w:hAnsi="Arial" w:cs="Arial"/>
        </w:rPr>
        <w:t>(Cfr art. 6.1);</w:t>
      </w:r>
    </w:p>
    <w:p w:rsidR="00C01AB4" w:rsidRPr="00A219C5" w:rsidRDefault="008F75C2" w:rsidP="00517957">
      <w:pPr>
        <w:numPr>
          <w:ilvl w:val="0"/>
          <w:numId w:val="41"/>
        </w:numPr>
        <w:jc w:val="both"/>
        <w:rPr>
          <w:rFonts w:ascii="Arial" w:hAnsi="Arial" w:cs="Arial"/>
        </w:rPr>
      </w:pPr>
      <w:r w:rsidRPr="00A219C5">
        <w:rPr>
          <w:rFonts w:ascii="Arial" w:hAnsi="Arial" w:cs="Arial"/>
        </w:rPr>
        <w:t xml:space="preserve">Allegato 5 </w:t>
      </w:r>
      <w:r w:rsidRPr="00A219C5">
        <w:rPr>
          <w:rFonts w:ascii="Arial" w:hAnsi="Arial" w:cs="Arial"/>
          <w:i/>
        </w:rPr>
        <w:t>Attestazione di spesa quietanzata</w:t>
      </w:r>
      <w:r w:rsidRPr="00A219C5">
        <w:rPr>
          <w:rFonts w:ascii="Arial" w:hAnsi="Arial" w:cs="Arial"/>
        </w:rPr>
        <w:t xml:space="preserve"> (Cfr art. 6.3);</w:t>
      </w:r>
    </w:p>
    <w:p w:rsidR="008F75C2" w:rsidRPr="00A219C5" w:rsidRDefault="008F75C2" w:rsidP="00517957">
      <w:pPr>
        <w:numPr>
          <w:ilvl w:val="0"/>
          <w:numId w:val="41"/>
        </w:numPr>
        <w:jc w:val="both"/>
        <w:rPr>
          <w:rFonts w:ascii="Arial" w:hAnsi="Arial" w:cs="Arial"/>
          <w:i/>
        </w:rPr>
      </w:pPr>
      <w:r w:rsidRPr="00A219C5">
        <w:rPr>
          <w:rFonts w:ascii="Arial" w:hAnsi="Arial" w:cs="Arial"/>
        </w:rPr>
        <w:t>Allegato 6</w:t>
      </w:r>
      <w:r w:rsidRPr="00A219C5">
        <w:rPr>
          <w:rFonts w:ascii="Arial" w:hAnsi="Arial" w:cs="Arial"/>
          <w:i/>
        </w:rPr>
        <w:t xml:space="preserve"> </w:t>
      </w:r>
      <w:r w:rsidR="00AC0882" w:rsidRPr="00A219C5">
        <w:rPr>
          <w:rFonts w:ascii="Arial" w:hAnsi="Arial" w:cs="Arial"/>
          <w:i/>
        </w:rPr>
        <w:t>Scheda di rendicontazione della spesa quietanzata (Cfr art. 6.3)</w:t>
      </w:r>
      <w:r w:rsidR="00363690" w:rsidRPr="00A219C5">
        <w:rPr>
          <w:rFonts w:ascii="Arial" w:hAnsi="Arial" w:cs="Arial"/>
          <w:i/>
        </w:rPr>
        <w:t>;</w:t>
      </w:r>
    </w:p>
    <w:p w:rsidR="00363690" w:rsidRPr="00A219C5" w:rsidRDefault="00363690" w:rsidP="00517957">
      <w:pPr>
        <w:numPr>
          <w:ilvl w:val="0"/>
          <w:numId w:val="41"/>
        </w:numPr>
        <w:jc w:val="both"/>
        <w:rPr>
          <w:rFonts w:ascii="Arial" w:hAnsi="Arial" w:cs="Arial"/>
          <w:i/>
        </w:rPr>
      </w:pPr>
      <w:r w:rsidRPr="00A219C5">
        <w:rPr>
          <w:rFonts w:ascii="Arial" w:hAnsi="Arial" w:cs="Arial"/>
        </w:rPr>
        <w:t>Allegato 7</w:t>
      </w:r>
      <w:r w:rsidRPr="00A219C5">
        <w:rPr>
          <w:rFonts w:ascii="Arial" w:hAnsi="Arial" w:cs="Arial"/>
          <w:i/>
        </w:rPr>
        <w:t xml:space="preserve"> Modello MONIT (Cfr art. 8</w:t>
      </w:r>
      <w:r w:rsidR="00493E5E" w:rsidRPr="00A219C5">
        <w:rPr>
          <w:rFonts w:ascii="Arial" w:hAnsi="Arial" w:cs="Arial"/>
          <w:i/>
        </w:rPr>
        <w:t>.1</w:t>
      </w:r>
      <w:r w:rsidRPr="00A219C5">
        <w:rPr>
          <w:rFonts w:ascii="Arial" w:hAnsi="Arial" w:cs="Arial"/>
          <w:i/>
        </w:rPr>
        <w:t>);</w:t>
      </w:r>
    </w:p>
    <w:p w:rsidR="00363690" w:rsidRPr="00100DFD" w:rsidRDefault="00493E5E" w:rsidP="00517957">
      <w:pPr>
        <w:numPr>
          <w:ilvl w:val="0"/>
          <w:numId w:val="41"/>
        </w:numPr>
        <w:jc w:val="both"/>
        <w:rPr>
          <w:rFonts w:ascii="Arial" w:hAnsi="Arial" w:cs="Arial"/>
          <w:sz w:val="22"/>
          <w:szCs w:val="22"/>
        </w:rPr>
      </w:pPr>
      <w:r w:rsidRPr="00A219C5">
        <w:rPr>
          <w:rFonts w:ascii="Arial" w:hAnsi="Arial" w:cs="Arial"/>
        </w:rPr>
        <w:t xml:space="preserve">Allegato 8 </w:t>
      </w:r>
      <w:r w:rsidRPr="00A219C5">
        <w:rPr>
          <w:rFonts w:ascii="Arial" w:hAnsi="Arial" w:cs="Arial"/>
          <w:i/>
        </w:rPr>
        <w:t>Modello PUBB</w:t>
      </w:r>
      <w:r w:rsidRPr="00A219C5">
        <w:rPr>
          <w:rFonts w:ascii="Arial" w:hAnsi="Arial" w:cs="Arial"/>
        </w:rPr>
        <w:t xml:space="preserve"> </w:t>
      </w:r>
      <w:r w:rsidRPr="00A219C5">
        <w:rPr>
          <w:rFonts w:ascii="Arial" w:hAnsi="Arial" w:cs="Arial"/>
          <w:i/>
        </w:rPr>
        <w:t>(Cfr art. 11.1)</w:t>
      </w:r>
      <w:r w:rsidRPr="00100DFD">
        <w:rPr>
          <w:rFonts w:ascii="Arial" w:hAnsi="Arial" w:cs="Arial"/>
          <w:sz w:val="22"/>
          <w:szCs w:val="22"/>
        </w:rPr>
        <w:t xml:space="preserve"> </w:t>
      </w:r>
    </w:p>
    <w:p w:rsidR="0053183A" w:rsidRPr="00100DFD" w:rsidRDefault="0053183A" w:rsidP="0053183A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EA2290" w:rsidRPr="00100DFD" w:rsidRDefault="00EA2290" w:rsidP="00EA2290">
      <w:pPr>
        <w:pStyle w:val="Testonormale"/>
        <w:ind w:left="708"/>
        <w:jc w:val="both"/>
        <w:rPr>
          <w:rFonts w:ascii="Arial" w:hAnsi="Arial" w:cs="Arial"/>
          <w:b/>
        </w:rPr>
      </w:pPr>
      <w:r w:rsidRPr="00100DFD">
        <w:rPr>
          <w:rFonts w:ascii="Arial" w:hAnsi="Arial" w:cs="Arial"/>
          <w:b/>
        </w:rPr>
        <w:tab/>
      </w:r>
      <w:r w:rsidRPr="00100DFD">
        <w:rPr>
          <w:rFonts w:ascii="Arial" w:hAnsi="Arial" w:cs="Arial"/>
          <w:b/>
        </w:rPr>
        <w:tab/>
      </w:r>
      <w:r w:rsidRPr="00100DFD">
        <w:rPr>
          <w:rFonts w:ascii="Arial" w:hAnsi="Arial" w:cs="Arial"/>
          <w:b/>
        </w:rPr>
        <w:tab/>
      </w:r>
      <w:r w:rsidRPr="00100DFD">
        <w:rPr>
          <w:rFonts w:ascii="Arial" w:hAnsi="Arial" w:cs="Arial"/>
          <w:b/>
        </w:rPr>
        <w:tab/>
      </w:r>
      <w:r w:rsidRPr="00100DFD">
        <w:rPr>
          <w:rFonts w:ascii="Arial" w:hAnsi="Arial" w:cs="Arial"/>
          <w:b/>
        </w:rPr>
        <w:tab/>
      </w:r>
      <w:r w:rsidRPr="00100DFD">
        <w:rPr>
          <w:rFonts w:ascii="Arial" w:hAnsi="Arial" w:cs="Arial"/>
          <w:b/>
        </w:rPr>
        <w:tab/>
      </w:r>
      <w:r w:rsidRPr="00100DFD">
        <w:rPr>
          <w:rFonts w:ascii="Arial" w:hAnsi="Arial" w:cs="Arial"/>
          <w:b/>
        </w:rPr>
        <w:tab/>
      </w:r>
      <w:r w:rsidRPr="00100DFD">
        <w:rPr>
          <w:rFonts w:ascii="Arial" w:hAnsi="Arial" w:cs="Arial"/>
          <w:b/>
        </w:rPr>
        <w:tab/>
        <w:t xml:space="preserve">             per accettazione</w:t>
      </w:r>
    </w:p>
    <w:p w:rsidR="00EA2290" w:rsidRPr="00100DFD" w:rsidRDefault="00A219C5" w:rsidP="00EA2290">
      <w:pPr>
        <w:pStyle w:val="Testonormale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IL DIRETTORE GENERALE DELLA </w:t>
      </w:r>
      <w:r w:rsidR="00EA2290" w:rsidRPr="00100DFD">
        <w:rPr>
          <w:rFonts w:ascii="Arial" w:hAnsi="Arial" w:cs="Arial"/>
          <w:b/>
        </w:rPr>
        <w:tab/>
      </w:r>
      <w:r w:rsidR="00EA2290" w:rsidRPr="00100DFD">
        <w:rPr>
          <w:rFonts w:ascii="Arial" w:hAnsi="Arial" w:cs="Arial"/>
          <w:b/>
        </w:rPr>
        <w:tab/>
      </w:r>
      <w:r w:rsidR="00EA2290" w:rsidRPr="00100DFD">
        <w:rPr>
          <w:rFonts w:ascii="Arial" w:hAnsi="Arial" w:cs="Arial"/>
          <w:b/>
        </w:rPr>
        <w:tab/>
      </w:r>
      <w:r w:rsidR="00EA2290" w:rsidRPr="00100DFD">
        <w:rPr>
          <w:rFonts w:ascii="Arial" w:hAnsi="Arial" w:cs="Arial"/>
          <w:b/>
        </w:rPr>
        <w:tab/>
        <w:t xml:space="preserve">    IL RAPPRESENTANTE LEGALE</w:t>
      </w:r>
    </w:p>
    <w:p w:rsidR="00EA2290" w:rsidRPr="00100DFD" w:rsidRDefault="00A219C5" w:rsidP="00A219C5">
      <w:pPr>
        <w:pStyle w:val="Testonormale"/>
        <w:jc w:val="both"/>
        <w:rPr>
          <w:rFonts w:ascii="Times New Roman" w:hAnsi="Times New Roman"/>
          <w:b/>
        </w:rPr>
      </w:pPr>
      <w:r>
        <w:rPr>
          <w:rFonts w:ascii="Arial" w:hAnsi="Arial" w:cs="Arial"/>
          <w:b/>
        </w:rPr>
        <w:t xml:space="preserve">           GIUNTA REGIONALE                                             </w:t>
      </w:r>
      <w:r w:rsidR="00EA2290" w:rsidRPr="00100DFD">
        <w:rPr>
          <w:rFonts w:ascii="Arial" w:hAnsi="Arial" w:cs="Arial"/>
          <w:b/>
        </w:rPr>
        <w:t>DELL’ENTE ATTUATORE/BENEFICIARIO</w:t>
      </w:r>
    </w:p>
    <w:p w:rsidR="00EA2290" w:rsidRPr="00100DFD" w:rsidRDefault="00EA2290" w:rsidP="00EA2290">
      <w:pPr>
        <w:rPr>
          <w:rFonts w:ascii="Arial" w:hAnsi="Arial" w:cs="Arial"/>
          <w:b/>
          <w:sz w:val="16"/>
          <w:szCs w:val="16"/>
        </w:rPr>
      </w:pPr>
      <w:r w:rsidRPr="00100DFD">
        <w:rPr>
          <w:rFonts w:ascii="Arial" w:hAnsi="Arial" w:cs="Arial"/>
          <w:b/>
        </w:rPr>
        <w:t xml:space="preserve">           </w:t>
      </w:r>
      <w:r w:rsidRPr="00100DFD">
        <w:rPr>
          <w:rFonts w:ascii="Arial" w:hAnsi="Arial" w:cs="Arial"/>
          <w:b/>
          <w:sz w:val="16"/>
          <w:szCs w:val="16"/>
        </w:rPr>
        <w:t xml:space="preserve">(data, timbro e firma )                                                      </w:t>
      </w:r>
      <w:r w:rsidRPr="00100DFD">
        <w:rPr>
          <w:rFonts w:ascii="Arial" w:hAnsi="Arial" w:cs="Arial"/>
          <w:b/>
        </w:rPr>
        <w:t xml:space="preserve">                                   </w:t>
      </w:r>
      <w:r w:rsidRPr="00100DFD">
        <w:rPr>
          <w:rFonts w:ascii="Arial" w:hAnsi="Arial" w:cs="Arial"/>
          <w:b/>
          <w:sz w:val="16"/>
          <w:szCs w:val="16"/>
        </w:rPr>
        <w:t>(data, timbro e firma )</w:t>
      </w:r>
    </w:p>
    <w:p w:rsidR="00EA2290" w:rsidRPr="00100DFD" w:rsidRDefault="00EA2290" w:rsidP="00EA2290">
      <w:pPr>
        <w:rPr>
          <w:rFonts w:ascii="Arial" w:hAnsi="Arial" w:cs="Arial"/>
          <w:b/>
          <w:sz w:val="16"/>
          <w:szCs w:val="16"/>
        </w:rPr>
      </w:pPr>
    </w:p>
    <w:p w:rsidR="00EA2290" w:rsidRPr="00100DFD" w:rsidRDefault="00EA2290" w:rsidP="00EA2290">
      <w:pPr>
        <w:rPr>
          <w:rFonts w:ascii="Arial" w:hAnsi="Arial" w:cs="Arial"/>
          <w:b/>
          <w:sz w:val="16"/>
          <w:szCs w:val="16"/>
        </w:rPr>
      </w:pPr>
      <w:r w:rsidRPr="00100DFD">
        <w:rPr>
          <w:rFonts w:ascii="Arial" w:hAnsi="Arial" w:cs="Arial"/>
          <w:b/>
          <w:sz w:val="16"/>
          <w:szCs w:val="16"/>
        </w:rPr>
        <w:t>…………………………………………………….                                                ……………………………………………..................................</w:t>
      </w:r>
    </w:p>
    <w:p w:rsidR="001C044C" w:rsidRPr="00100DFD" w:rsidRDefault="00DE11AF" w:rsidP="001C044C">
      <w:pPr>
        <w:pStyle w:val="Corpodeltesto"/>
        <w:ind w:left="4111"/>
        <w:rPr>
          <w:rFonts w:ascii="Arial" w:hAnsi="Arial"/>
          <w:i/>
          <w:sz w:val="16"/>
          <w:szCs w:val="16"/>
        </w:rPr>
      </w:pPr>
      <w:r w:rsidRPr="00DE11AF">
        <w:rPr>
          <w:rFonts w:ascii="Arial" w:hAnsi="Arial" w:cs="Arial"/>
          <w:noProof/>
          <w:sz w:val="16"/>
          <w:szCs w:val="16"/>
        </w:rPr>
        <w:pict>
          <v:shape id="_x0000_s1045" type="#_x0000_t202" style="position:absolute;left:0;text-align:left;margin-left:201.3pt;margin-top:5.65pt;width:295.45pt;height:137.5pt;z-index:-251659264">
            <v:stroke dashstyle="longDash"/>
            <v:textbox style="mso-next-textbox:#_x0000_s1045">
              <w:txbxContent>
                <w:p w:rsidR="00841485" w:rsidRDefault="00841485"/>
                <w:p w:rsidR="009E1755" w:rsidRDefault="009E1755"/>
              </w:txbxContent>
            </v:textbox>
          </v:shape>
        </w:pict>
      </w:r>
    </w:p>
    <w:p w:rsidR="00841485" w:rsidRPr="00100DFD" w:rsidRDefault="00BF30AC" w:rsidP="001C044C">
      <w:pPr>
        <w:pStyle w:val="Corpodeltesto"/>
        <w:ind w:left="4253"/>
        <w:rPr>
          <w:rFonts w:ascii="Arial" w:hAnsi="Arial"/>
          <w:i/>
          <w:sz w:val="16"/>
          <w:szCs w:val="16"/>
        </w:rPr>
      </w:pPr>
      <w:r w:rsidRPr="00100DFD">
        <w:rPr>
          <w:rFonts w:ascii="Arial" w:hAnsi="Arial"/>
          <w:b/>
          <w:i/>
          <w:sz w:val="16"/>
          <w:szCs w:val="16"/>
        </w:rPr>
        <w:t xml:space="preserve">La </w:t>
      </w:r>
      <w:r w:rsidR="001663BD" w:rsidRPr="00100DFD">
        <w:rPr>
          <w:rFonts w:ascii="Arial" w:hAnsi="Arial"/>
          <w:b/>
          <w:i/>
          <w:sz w:val="16"/>
          <w:szCs w:val="16"/>
        </w:rPr>
        <w:t xml:space="preserve">seguente </w:t>
      </w:r>
      <w:r w:rsidRPr="00100DFD">
        <w:rPr>
          <w:rFonts w:ascii="Arial" w:hAnsi="Arial"/>
          <w:b/>
          <w:i/>
          <w:sz w:val="16"/>
          <w:szCs w:val="16"/>
        </w:rPr>
        <w:t xml:space="preserve">ulteriore sottoscrizione, conseguente al </w:t>
      </w:r>
      <w:r w:rsidR="001663BD" w:rsidRPr="00100DFD">
        <w:rPr>
          <w:rFonts w:ascii="Arial" w:hAnsi="Arial"/>
          <w:b/>
          <w:i/>
          <w:sz w:val="16"/>
          <w:szCs w:val="16"/>
        </w:rPr>
        <w:t xml:space="preserve">comma 1.6 va </w:t>
      </w:r>
      <w:r w:rsidRPr="00100DFD">
        <w:rPr>
          <w:rFonts w:ascii="Arial" w:hAnsi="Arial"/>
          <w:b/>
          <w:i/>
          <w:sz w:val="16"/>
          <w:szCs w:val="16"/>
        </w:rPr>
        <w:t xml:space="preserve">inserita </w:t>
      </w:r>
      <w:r w:rsidR="001663BD" w:rsidRPr="00100DFD">
        <w:rPr>
          <w:rFonts w:ascii="Arial" w:hAnsi="Arial"/>
          <w:b/>
          <w:i/>
          <w:sz w:val="16"/>
          <w:szCs w:val="16"/>
        </w:rPr>
        <w:t>solo nel caso in cui l’Ente attuatore è diverso dall’Ente/i pubblico/i destinatario/i. Ciò accade, ad esempio, nei PIT/PISU/PAI in cui l’Ente capofila è anche Ente attuatore dei singoli interventi e per l’attuazione degli interventi ricadenti nell’intero territorio PIT/PISU/PAI.</w:t>
      </w:r>
      <w:r w:rsidR="00841485" w:rsidRPr="00100DFD">
        <w:rPr>
          <w:rFonts w:ascii="Arial" w:hAnsi="Arial"/>
          <w:i/>
          <w:sz w:val="16"/>
          <w:szCs w:val="16"/>
        </w:rPr>
        <w:t xml:space="preserve"> </w:t>
      </w:r>
      <w:r w:rsidR="00841485" w:rsidRPr="00100DFD">
        <w:rPr>
          <w:rFonts w:ascii="Arial" w:hAnsi="Arial"/>
          <w:b/>
          <w:i/>
          <w:sz w:val="16"/>
          <w:szCs w:val="16"/>
        </w:rPr>
        <w:t>CFR articolo 1.6</w:t>
      </w:r>
    </w:p>
    <w:p w:rsidR="00EA2290" w:rsidRPr="00100DFD" w:rsidRDefault="00EA2290" w:rsidP="001C044C">
      <w:pPr>
        <w:pStyle w:val="Corpodeltesto"/>
        <w:ind w:left="4253"/>
        <w:rPr>
          <w:rFonts w:ascii="Arial" w:hAnsi="Arial"/>
          <w:sz w:val="16"/>
          <w:szCs w:val="16"/>
        </w:rPr>
      </w:pPr>
      <w:r w:rsidRPr="00100DFD">
        <w:rPr>
          <w:rFonts w:ascii="Arial" w:hAnsi="Arial" w:cs="Arial"/>
          <w:sz w:val="16"/>
          <w:szCs w:val="16"/>
        </w:rPr>
        <w:t>Per p</w:t>
      </w:r>
      <w:r w:rsidRPr="00100DFD">
        <w:rPr>
          <w:rFonts w:ascii="Arial" w:hAnsi="Arial"/>
          <w:sz w:val="16"/>
          <w:szCs w:val="16"/>
        </w:rPr>
        <w:t>resa conoscenza e accettazione espressa della sottoscrizione degli obblighi da parte dell’Ente attuatore/Beneficiario</w:t>
      </w:r>
    </w:p>
    <w:p w:rsidR="00EA2290" w:rsidRPr="00100DFD" w:rsidRDefault="001C044C" w:rsidP="001C044C">
      <w:pPr>
        <w:pStyle w:val="Corpodeltesto"/>
        <w:ind w:left="4253"/>
        <w:rPr>
          <w:rFonts w:ascii="Arial" w:hAnsi="Arial" w:cs="Arial"/>
          <w:b/>
          <w:sz w:val="18"/>
          <w:szCs w:val="18"/>
        </w:rPr>
      </w:pPr>
      <w:r w:rsidRPr="00100DFD">
        <w:rPr>
          <w:rFonts w:ascii="Arial" w:hAnsi="Arial" w:cs="Arial"/>
          <w:b/>
          <w:sz w:val="18"/>
          <w:szCs w:val="18"/>
        </w:rPr>
        <w:t xml:space="preserve">              </w:t>
      </w:r>
      <w:r w:rsidR="00EA2290" w:rsidRPr="00100DFD">
        <w:rPr>
          <w:rFonts w:ascii="Arial" w:hAnsi="Arial" w:cs="Arial"/>
          <w:b/>
          <w:sz w:val="18"/>
          <w:szCs w:val="18"/>
        </w:rPr>
        <w:t>IL RAPPRESENTANTE LEGALE DELL’ENTE</w:t>
      </w:r>
    </w:p>
    <w:p w:rsidR="00EA2290" w:rsidRPr="00100DFD" w:rsidRDefault="00EA2290" w:rsidP="001C044C">
      <w:pPr>
        <w:pStyle w:val="Corpodeltesto"/>
        <w:ind w:left="4253"/>
        <w:jc w:val="center"/>
        <w:rPr>
          <w:rFonts w:ascii="Arial" w:hAnsi="Arial" w:cs="Arial"/>
          <w:b/>
          <w:sz w:val="18"/>
          <w:szCs w:val="18"/>
        </w:rPr>
      </w:pPr>
      <w:r w:rsidRPr="00100DFD">
        <w:rPr>
          <w:rFonts w:ascii="Arial" w:hAnsi="Arial" w:cs="Arial"/>
          <w:b/>
          <w:sz w:val="18"/>
          <w:szCs w:val="18"/>
        </w:rPr>
        <w:t>PUBBLICO DESTINATARIO</w:t>
      </w:r>
    </w:p>
    <w:p w:rsidR="00EA2290" w:rsidRPr="00100DFD" w:rsidRDefault="00EA2290" w:rsidP="001C044C">
      <w:pPr>
        <w:ind w:left="4253"/>
        <w:jc w:val="center"/>
        <w:rPr>
          <w:rFonts w:ascii="Arial" w:hAnsi="Arial" w:cs="Arial"/>
          <w:b/>
          <w:sz w:val="16"/>
          <w:szCs w:val="16"/>
        </w:rPr>
      </w:pPr>
      <w:r w:rsidRPr="00100DFD">
        <w:rPr>
          <w:rFonts w:ascii="Arial" w:hAnsi="Arial" w:cs="Arial"/>
          <w:b/>
          <w:sz w:val="16"/>
          <w:szCs w:val="16"/>
        </w:rPr>
        <w:t>(data, timbro e firma )</w:t>
      </w:r>
    </w:p>
    <w:p w:rsidR="00EA2290" w:rsidRPr="00100DFD" w:rsidRDefault="00EA2290" w:rsidP="001C044C">
      <w:pPr>
        <w:ind w:left="4111"/>
        <w:jc w:val="center"/>
        <w:rPr>
          <w:rFonts w:ascii="Arial" w:hAnsi="Arial" w:cs="Arial"/>
          <w:b/>
          <w:sz w:val="16"/>
          <w:szCs w:val="16"/>
        </w:rPr>
      </w:pPr>
      <w:r w:rsidRPr="00100DFD">
        <w:rPr>
          <w:rFonts w:ascii="Arial" w:hAnsi="Arial" w:cs="Arial"/>
          <w:b/>
          <w:sz w:val="16"/>
          <w:szCs w:val="16"/>
        </w:rPr>
        <w:t>……………………………………………................................</w:t>
      </w:r>
      <w:r w:rsidR="001663BD" w:rsidRPr="00100DFD">
        <w:rPr>
          <w:rFonts w:ascii="Arial" w:hAnsi="Arial" w:cs="Arial"/>
          <w:b/>
          <w:sz w:val="16"/>
          <w:szCs w:val="16"/>
        </w:rPr>
        <w:t>*</w:t>
      </w:r>
    </w:p>
    <w:p w:rsidR="0053183A" w:rsidRPr="00100DFD" w:rsidRDefault="0053183A" w:rsidP="001663BD">
      <w:pPr>
        <w:ind w:left="4111"/>
        <w:jc w:val="both"/>
        <w:rPr>
          <w:rFonts w:ascii="Arial" w:hAnsi="Arial" w:cs="Arial"/>
          <w:b/>
          <w:sz w:val="16"/>
          <w:szCs w:val="16"/>
        </w:rPr>
      </w:pPr>
    </w:p>
    <w:p w:rsidR="001663BD" w:rsidRPr="00100DFD" w:rsidRDefault="001663BD" w:rsidP="001663BD">
      <w:pPr>
        <w:ind w:left="4111"/>
        <w:jc w:val="both"/>
        <w:rPr>
          <w:rFonts w:ascii="Arial" w:hAnsi="Arial" w:cs="Arial"/>
          <w:sz w:val="16"/>
          <w:szCs w:val="16"/>
        </w:rPr>
      </w:pPr>
      <w:r w:rsidRPr="00100DFD">
        <w:rPr>
          <w:rFonts w:ascii="Arial" w:hAnsi="Arial" w:cs="Arial"/>
          <w:b/>
          <w:sz w:val="16"/>
          <w:szCs w:val="16"/>
        </w:rPr>
        <w:t xml:space="preserve">* </w:t>
      </w:r>
      <w:r w:rsidRPr="00100DFD">
        <w:rPr>
          <w:rFonts w:ascii="Arial" w:hAnsi="Arial" w:cs="Arial"/>
          <w:sz w:val="16"/>
          <w:szCs w:val="16"/>
        </w:rPr>
        <w:t>Ripetere la firma per tutti gli Enti pubblici destinatari coinvolti</w:t>
      </w:r>
    </w:p>
    <w:p w:rsidR="00591C89" w:rsidRPr="00100DFD" w:rsidRDefault="00591C89" w:rsidP="001663BD">
      <w:pPr>
        <w:ind w:left="4111"/>
        <w:jc w:val="both"/>
        <w:rPr>
          <w:rFonts w:ascii="Arial" w:hAnsi="Arial" w:cs="Arial"/>
          <w:sz w:val="16"/>
          <w:szCs w:val="16"/>
        </w:rPr>
      </w:pPr>
    </w:p>
    <w:p w:rsidR="00591C89" w:rsidRPr="00100DFD" w:rsidRDefault="00591C89" w:rsidP="001663BD">
      <w:pPr>
        <w:ind w:left="4111"/>
        <w:jc w:val="both"/>
        <w:rPr>
          <w:rFonts w:ascii="Arial" w:hAnsi="Arial" w:cs="Arial"/>
          <w:sz w:val="16"/>
          <w:szCs w:val="16"/>
        </w:rPr>
      </w:pPr>
    </w:p>
    <w:p w:rsidR="00591C89" w:rsidRPr="00100DFD" w:rsidRDefault="00591C89" w:rsidP="00591C89">
      <w:pPr>
        <w:jc w:val="both"/>
        <w:rPr>
          <w:rFonts w:ascii="Arial" w:hAnsi="Arial" w:cs="Arial"/>
          <w:sz w:val="16"/>
          <w:szCs w:val="16"/>
        </w:rPr>
      </w:pPr>
    </w:p>
    <w:p w:rsidR="00591C89" w:rsidRPr="00100DFD" w:rsidRDefault="00591C89" w:rsidP="00591C89">
      <w:pPr>
        <w:jc w:val="both"/>
        <w:rPr>
          <w:rFonts w:ascii="Arial" w:hAnsi="Arial" w:cs="Arial"/>
          <w:sz w:val="16"/>
          <w:szCs w:val="16"/>
        </w:rPr>
      </w:pPr>
    </w:p>
    <w:p w:rsidR="009866DF" w:rsidRPr="00100DFD" w:rsidRDefault="009866DF" w:rsidP="009866DF">
      <w:pPr>
        <w:spacing w:before="100" w:beforeAutospacing="1" w:after="100" w:afterAutospacing="1" w:line="240" w:lineRule="atLeast"/>
        <w:jc w:val="both"/>
        <w:rPr>
          <w:rFonts w:ascii="Arial" w:hAnsi="Arial" w:cs="Arial"/>
        </w:rPr>
      </w:pPr>
      <w:r w:rsidRPr="00100DFD">
        <w:rPr>
          <w:rFonts w:ascii="Arial" w:hAnsi="Arial" w:cs="Arial"/>
          <w:color w:val="000000"/>
        </w:rPr>
        <w:t xml:space="preserve">Agli effetti dell’art. 1341 del Codice Civile, 2° comma, l’Ente Attuatore/Beneficiario, in persona del Rappresentante Legale protempore, Sig. ……………………..,  dichiara di accettare espressamente il contenuto degli artt. 1.2, 1.4, 2.2, 2.3, 2 bis.3, 3.4, 4.3, 5.3, 6.1, 6.2, </w:t>
      </w:r>
      <w:r w:rsidR="009D5A89">
        <w:rPr>
          <w:rFonts w:ascii="Arial" w:hAnsi="Arial" w:cs="Arial"/>
          <w:color w:val="000000"/>
        </w:rPr>
        <w:t xml:space="preserve">6.3, </w:t>
      </w:r>
      <w:r w:rsidRPr="00100DFD">
        <w:rPr>
          <w:rFonts w:ascii="Arial" w:hAnsi="Arial" w:cs="Arial"/>
          <w:color w:val="000000"/>
        </w:rPr>
        <w:t>7.2, 8.1, 8.2, 9.2, 9.6, 11.1, 13.1, 13.2, 13.3, 14.2, 14.3 e 16.1 del presente disciplinare, avendone piena conoscenza.</w:t>
      </w:r>
      <w:r w:rsidRPr="00100DFD">
        <w:rPr>
          <w:rFonts w:ascii="Arial" w:hAnsi="Arial" w:cs="Arial"/>
          <w:color w:val="000000"/>
        </w:rPr>
        <w:br/>
      </w:r>
    </w:p>
    <w:p w:rsidR="009866DF" w:rsidRPr="00100DFD" w:rsidRDefault="009866DF" w:rsidP="009866DF">
      <w:pPr>
        <w:pStyle w:val="Testonormale"/>
        <w:spacing w:before="100" w:beforeAutospacing="1" w:after="100" w:afterAutospacing="1" w:line="240" w:lineRule="atLeast"/>
        <w:ind w:left="708"/>
        <w:jc w:val="both"/>
        <w:rPr>
          <w:rFonts w:ascii="Arial" w:hAnsi="Arial" w:cs="Arial"/>
          <w:b/>
          <w:sz w:val="16"/>
          <w:szCs w:val="16"/>
        </w:rPr>
      </w:pPr>
      <w:r w:rsidRPr="00100DFD">
        <w:rPr>
          <w:rFonts w:ascii="Arial" w:hAnsi="Arial" w:cs="Arial"/>
          <w:b/>
        </w:rPr>
        <w:t xml:space="preserve">  </w:t>
      </w:r>
    </w:p>
    <w:p w:rsidR="009866DF" w:rsidRPr="00100DFD" w:rsidRDefault="009866DF" w:rsidP="00100DFD">
      <w:pPr>
        <w:pStyle w:val="Testonormale"/>
        <w:ind w:firstLine="708"/>
        <w:jc w:val="both"/>
        <w:rPr>
          <w:rFonts w:ascii="Arial" w:hAnsi="Arial" w:cs="Arial"/>
          <w:b/>
          <w:sz w:val="16"/>
          <w:szCs w:val="16"/>
        </w:rPr>
      </w:pPr>
      <w:r w:rsidRPr="00100DFD">
        <w:rPr>
          <w:rFonts w:ascii="Arial" w:hAnsi="Arial" w:cs="Arial"/>
          <w:b/>
          <w:sz w:val="16"/>
          <w:szCs w:val="16"/>
        </w:rPr>
        <w:tab/>
      </w:r>
      <w:r w:rsidRPr="00100DFD">
        <w:rPr>
          <w:rFonts w:ascii="Arial" w:hAnsi="Arial" w:cs="Arial"/>
          <w:b/>
          <w:sz w:val="16"/>
          <w:szCs w:val="16"/>
        </w:rPr>
        <w:tab/>
      </w:r>
      <w:r w:rsidRPr="00100DFD">
        <w:rPr>
          <w:rFonts w:ascii="Arial" w:hAnsi="Arial" w:cs="Arial"/>
          <w:b/>
          <w:sz w:val="16"/>
          <w:szCs w:val="16"/>
        </w:rPr>
        <w:tab/>
      </w:r>
      <w:r w:rsidRPr="00100DFD">
        <w:rPr>
          <w:rFonts w:ascii="Arial" w:hAnsi="Arial" w:cs="Arial"/>
          <w:b/>
          <w:sz w:val="16"/>
          <w:szCs w:val="16"/>
        </w:rPr>
        <w:tab/>
      </w:r>
      <w:r w:rsidRPr="00100DFD">
        <w:rPr>
          <w:rFonts w:ascii="Arial" w:hAnsi="Arial" w:cs="Arial"/>
          <w:b/>
          <w:sz w:val="16"/>
          <w:szCs w:val="16"/>
        </w:rPr>
        <w:tab/>
        <w:t xml:space="preserve">                                        </w:t>
      </w:r>
      <w:r w:rsidR="00100DFD">
        <w:rPr>
          <w:rFonts w:ascii="Arial" w:hAnsi="Arial" w:cs="Arial"/>
          <w:b/>
          <w:sz w:val="16"/>
          <w:szCs w:val="16"/>
        </w:rPr>
        <w:tab/>
        <w:t xml:space="preserve">      </w:t>
      </w:r>
      <w:r w:rsidRPr="00100DFD">
        <w:rPr>
          <w:rFonts w:ascii="Arial" w:hAnsi="Arial" w:cs="Arial"/>
          <w:b/>
          <w:sz w:val="16"/>
          <w:szCs w:val="16"/>
        </w:rPr>
        <w:t xml:space="preserve"> IL RAPPRESENTANTE LEGALE</w:t>
      </w:r>
    </w:p>
    <w:p w:rsidR="009866DF" w:rsidRPr="00100DFD" w:rsidRDefault="009866DF" w:rsidP="00100DFD">
      <w:pPr>
        <w:pStyle w:val="Testonormale"/>
        <w:ind w:left="4963" w:firstLine="709"/>
        <w:jc w:val="both"/>
        <w:rPr>
          <w:rFonts w:ascii="Arial" w:hAnsi="Arial" w:cs="Arial"/>
          <w:b/>
          <w:sz w:val="16"/>
          <w:szCs w:val="16"/>
        </w:rPr>
      </w:pPr>
      <w:r w:rsidRPr="00100DFD">
        <w:rPr>
          <w:rFonts w:ascii="Arial" w:hAnsi="Arial" w:cs="Arial"/>
          <w:b/>
          <w:sz w:val="16"/>
          <w:szCs w:val="16"/>
        </w:rPr>
        <w:t>DELL’ENTE ATTUATORE/BENEFICIARIO</w:t>
      </w:r>
    </w:p>
    <w:p w:rsidR="009866DF" w:rsidRPr="00100DFD" w:rsidRDefault="009866DF" w:rsidP="00100DFD">
      <w:pPr>
        <w:rPr>
          <w:rFonts w:ascii="Arial" w:hAnsi="Arial" w:cs="Arial"/>
          <w:b/>
          <w:sz w:val="16"/>
          <w:szCs w:val="16"/>
        </w:rPr>
      </w:pPr>
      <w:r w:rsidRPr="00100DFD">
        <w:rPr>
          <w:rFonts w:ascii="Arial" w:hAnsi="Arial" w:cs="Arial"/>
          <w:b/>
          <w:sz w:val="16"/>
          <w:szCs w:val="16"/>
        </w:rPr>
        <w:t xml:space="preserve">                                                                                                                                               (data, timbro e firma )</w:t>
      </w:r>
    </w:p>
    <w:p w:rsidR="009866DF" w:rsidRPr="00500AE7" w:rsidRDefault="009866DF" w:rsidP="009866DF">
      <w:pPr>
        <w:spacing w:before="100" w:beforeAutospacing="1" w:after="100" w:afterAutospacing="1" w:line="240" w:lineRule="atLeast"/>
        <w:rPr>
          <w:rFonts w:ascii="Arial" w:hAnsi="Arial" w:cs="Arial"/>
          <w:b/>
          <w:sz w:val="16"/>
          <w:szCs w:val="16"/>
        </w:rPr>
      </w:pPr>
      <w:r w:rsidRPr="00100DFD">
        <w:rPr>
          <w:rFonts w:ascii="Arial" w:hAnsi="Arial" w:cs="Arial"/>
          <w:b/>
          <w:sz w:val="16"/>
          <w:szCs w:val="16"/>
        </w:rPr>
        <w:t xml:space="preserve">                                                                                                                   ……………………………………………..................................</w:t>
      </w:r>
    </w:p>
    <w:p w:rsidR="00591C89" w:rsidRPr="001C044C" w:rsidRDefault="00591C89" w:rsidP="00591C89">
      <w:pPr>
        <w:jc w:val="both"/>
        <w:rPr>
          <w:rFonts w:ascii="Arial" w:hAnsi="Arial" w:cs="Arial"/>
          <w:b/>
          <w:sz w:val="16"/>
          <w:szCs w:val="16"/>
        </w:rPr>
      </w:pPr>
    </w:p>
    <w:sectPr w:rsidR="00591C89" w:rsidRPr="001C044C" w:rsidSect="00507638">
      <w:footerReference w:type="even" r:id="rId15"/>
      <w:footerReference w:type="default" r:id="rId16"/>
      <w:pgSz w:w="11907" w:h="16840" w:code="9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B10" w:rsidRDefault="00A70B10">
      <w:r>
        <w:separator/>
      </w:r>
    </w:p>
  </w:endnote>
  <w:endnote w:type="continuationSeparator" w:id="0">
    <w:p w:rsidR="00A70B10" w:rsidRDefault="00A70B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FranklinGothic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ungsuh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18D" w:rsidRPr="00917EFB" w:rsidRDefault="00DE11AF" w:rsidP="00B65662">
    <w:pPr>
      <w:pStyle w:val="Pidipagina"/>
      <w:framePr w:wrap="around" w:vAnchor="text" w:hAnchor="margin" w:xAlign="center" w:y="1"/>
      <w:rPr>
        <w:rStyle w:val="Numeropagina"/>
        <w:sz w:val="19"/>
        <w:szCs w:val="19"/>
      </w:rPr>
    </w:pPr>
    <w:r w:rsidRPr="00917EFB">
      <w:rPr>
        <w:rStyle w:val="Numeropagina"/>
        <w:sz w:val="19"/>
        <w:szCs w:val="19"/>
      </w:rPr>
      <w:fldChar w:fldCharType="begin"/>
    </w:r>
    <w:r w:rsidR="00A9718D" w:rsidRPr="00917EFB">
      <w:rPr>
        <w:rStyle w:val="Numeropagina"/>
        <w:sz w:val="19"/>
        <w:szCs w:val="19"/>
      </w:rPr>
      <w:instrText xml:space="preserve">PAGE  </w:instrText>
    </w:r>
    <w:r w:rsidRPr="00917EFB">
      <w:rPr>
        <w:rStyle w:val="Numeropagina"/>
        <w:sz w:val="19"/>
        <w:szCs w:val="19"/>
      </w:rPr>
      <w:fldChar w:fldCharType="separate"/>
    </w:r>
    <w:r w:rsidR="00A9718D" w:rsidRPr="00917EFB">
      <w:rPr>
        <w:rStyle w:val="Numeropagina"/>
        <w:noProof/>
        <w:sz w:val="19"/>
        <w:szCs w:val="19"/>
      </w:rPr>
      <w:t>1</w:t>
    </w:r>
    <w:r w:rsidRPr="00917EFB">
      <w:rPr>
        <w:rStyle w:val="Numeropagina"/>
        <w:sz w:val="19"/>
        <w:szCs w:val="19"/>
      </w:rPr>
      <w:fldChar w:fldCharType="end"/>
    </w:r>
  </w:p>
  <w:p w:rsidR="00A9718D" w:rsidRPr="00917EFB" w:rsidRDefault="00A9718D">
    <w:pPr>
      <w:pStyle w:val="Pidipagina"/>
      <w:ind w:right="360"/>
      <w:rPr>
        <w:sz w:val="19"/>
        <w:szCs w:val="19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18D" w:rsidRPr="00404F9D" w:rsidRDefault="00DE11AF" w:rsidP="00B6566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9718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47ECE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A9718D" w:rsidRPr="00917EFB" w:rsidRDefault="00A9718D" w:rsidP="00404F9D">
    <w:pPr>
      <w:pStyle w:val="Pidipagina"/>
      <w:ind w:right="360"/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B10" w:rsidRDefault="00A70B10">
      <w:r>
        <w:separator/>
      </w:r>
    </w:p>
  </w:footnote>
  <w:footnote w:type="continuationSeparator" w:id="0">
    <w:p w:rsidR="00A70B10" w:rsidRDefault="00A70B10">
      <w:r>
        <w:continuationSeparator/>
      </w:r>
    </w:p>
  </w:footnote>
  <w:footnote w:id="1">
    <w:p w:rsidR="00ED6CA6" w:rsidRPr="00ED6CA6" w:rsidRDefault="00ED6CA6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ED6CA6">
        <w:rPr>
          <w:rFonts w:ascii="Arial" w:hAnsi="Arial"/>
          <w:sz w:val="16"/>
          <w:szCs w:val="16"/>
        </w:rPr>
        <w:t xml:space="preserve">Ente </w:t>
      </w:r>
      <w:r w:rsidR="0004163C">
        <w:rPr>
          <w:rFonts w:ascii="Arial" w:hAnsi="Arial"/>
          <w:sz w:val="16"/>
          <w:szCs w:val="16"/>
        </w:rPr>
        <w:t>(diverso dall’Ente attuatore/Beneficiario)</w:t>
      </w:r>
      <w:r w:rsidR="0004163C" w:rsidRPr="00ED6CA6">
        <w:rPr>
          <w:rFonts w:ascii="Arial" w:hAnsi="Arial"/>
          <w:sz w:val="16"/>
          <w:szCs w:val="16"/>
        </w:rPr>
        <w:t xml:space="preserve"> </w:t>
      </w:r>
      <w:r w:rsidRPr="00ED6CA6">
        <w:rPr>
          <w:rFonts w:ascii="Arial" w:hAnsi="Arial"/>
          <w:sz w:val="16"/>
          <w:szCs w:val="16"/>
        </w:rPr>
        <w:t>nel cui territorio è localizzato l’intervento</w:t>
      </w:r>
      <w:r w:rsidR="0004163C">
        <w:rPr>
          <w:rFonts w:ascii="Arial" w:hAnsi="Arial"/>
          <w:sz w:val="16"/>
          <w:szCs w:val="16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96F78"/>
    <w:multiLevelType w:val="hybridMultilevel"/>
    <w:tmpl w:val="B6B26E9C"/>
    <w:lvl w:ilvl="0" w:tplc="4A7A93A0">
      <w:start w:val="1"/>
      <w:numFmt w:val="decimal"/>
      <w:lvlText w:val="%1)"/>
      <w:lvlJc w:val="left"/>
      <w:pPr>
        <w:tabs>
          <w:tab w:val="num" w:pos="377"/>
        </w:tabs>
        <w:ind w:left="377" w:hanging="377"/>
      </w:pPr>
      <w:rPr>
        <w:rFonts w:hint="default"/>
      </w:rPr>
    </w:lvl>
    <w:lvl w:ilvl="1" w:tplc="DCB49DDE">
      <w:start w:val="3"/>
      <w:numFmt w:val="decimal"/>
      <w:lvlText w:val="%2)"/>
      <w:lvlJc w:val="left"/>
      <w:pPr>
        <w:tabs>
          <w:tab w:val="num" w:pos="1457"/>
        </w:tabs>
        <w:ind w:left="1457" w:hanging="377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310AE9"/>
    <w:multiLevelType w:val="singleLevel"/>
    <w:tmpl w:val="3F089AC2"/>
    <w:lvl w:ilvl="0">
      <w:start w:val="1"/>
      <w:numFmt w:val="lowerLetter"/>
      <w:pStyle w:val="r1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2">
    <w:nsid w:val="063C5319"/>
    <w:multiLevelType w:val="multilevel"/>
    <w:tmpl w:val="F2486874"/>
    <w:lvl w:ilvl="0">
      <w:start w:val="5"/>
      <w:numFmt w:val="lowerLetter"/>
      <w:lvlText w:val="%1)"/>
      <w:lvlJc w:val="left"/>
      <w:pPr>
        <w:tabs>
          <w:tab w:val="num" w:pos="862"/>
        </w:tabs>
        <w:ind w:left="862" w:hanging="43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1C78A8"/>
    <w:multiLevelType w:val="multilevel"/>
    <w:tmpl w:val="D3804C6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99B2386"/>
    <w:multiLevelType w:val="multilevel"/>
    <w:tmpl w:val="8FAACE3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A020EF6"/>
    <w:multiLevelType w:val="multilevel"/>
    <w:tmpl w:val="F906F786"/>
    <w:lvl w:ilvl="0">
      <w:start w:val="6"/>
      <w:numFmt w:val="decimal"/>
      <w:lvlText w:val="%1)"/>
      <w:lvlJc w:val="left"/>
      <w:pPr>
        <w:tabs>
          <w:tab w:val="num" w:pos="377"/>
        </w:tabs>
        <w:ind w:left="377" w:hanging="377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377"/>
        </w:tabs>
        <w:ind w:left="377" w:hanging="37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DA1B89"/>
    <w:multiLevelType w:val="hybridMultilevel"/>
    <w:tmpl w:val="25129816"/>
    <w:lvl w:ilvl="0" w:tplc="90C8AD10">
      <w:start w:val="2"/>
      <w:numFmt w:val="decimal"/>
      <w:lvlText w:val="%1)"/>
      <w:lvlJc w:val="left"/>
      <w:pPr>
        <w:tabs>
          <w:tab w:val="num" w:pos="377"/>
        </w:tabs>
        <w:ind w:left="377" w:hanging="377"/>
      </w:pPr>
      <w:rPr>
        <w:rFonts w:hint="default"/>
      </w:rPr>
    </w:lvl>
    <w:lvl w:ilvl="1" w:tplc="FBC8B974">
      <w:start w:val="1"/>
      <w:numFmt w:val="lowerLetter"/>
      <w:lvlText w:val="%2)"/>
      <w:lvlJc w:val="left"/>
      <w:pPr>
        <w:tabs>
          <w:tab w:val="num" w:pos="862"/>
        </w:tabs>
        <w:ind w:left="862" w:hanging="436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55508AF"/>
    <w:multiLevelType w:val="multilevel"/>
    <w:tmpl w:val="E40C3F72"/>
    <w:lvl w:ilvl="0">
      <w:start w:val="2"/>
      <w:numFmt w:val="decimal"/>
      <w:lvlText w:val="%1)"/>
      <w:lvlJc w:val="left"/>
      <w:pPr>
        <w:tabs>
          <w:tab w:val="num" w:pos="377"/>
        </w:tabs>
        <w:ind w:left="377" w:hanging="377"/>
      </w:pPr>
      <w:rPr>
        <w:rFonts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6FE3329"/>
    <w:multiLevelType w:val="hybridMultilevel"/>
    <w:tmpl w:val="E40C3F72"/>
    <w:lvl w:ilvl="0" w:tplc="90C8AD10">
      <w:start w:val="2"/>
      <w:numFmt w:val="decimal"/>
      <w:lvlText w:val="%1)"/>
      <w:lvlJc w:val="left"/>
      <w:pPr>
        <w:tabs>
          <w:tab w:val="num" w:pos="377"/>
        </w:tabs>
        <w:ind w:left="377" w:hanging="377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93366F2"/>
    <w:multiLevelType w:val="hybridMultilevel"/>
    <w:tmpl w:val="62BAF522"/>
    <w:lvl w:ilvl="0" w:tplc="749261B0">
      <w:start w:val="3"/>
      <w:numFmt w:val="decimal"/>
      <w:lvlText w:val="%1)"/>
      <w:lvlJc w:val="left"/>
      <w:pPr>
        <w:tabs>
          <w:tab w:val="num" w:pos="377"/>
        </w:tabs>
        <w:ind w:left="377" w:hanging="377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C4E21D9"/>
    <w:multiLevelType w:val="singleLevel"/>
    <w:tmpl w:val="7C24DB00"/>
    <w:lvl w:ilvl="0">
      <w:numFmt w:val="bullet"/>
      <w:lvlText w:val="-"/>
      <w:lvlJc w:val="left"/>
      <w:pPr>
        <w:tabs>
          <w:tab w:val="num" w:pos="7065"/>
        </w:tabs>
        <w:ind w:left="7065" w:hanging="360"/>
      </w:pPr>
      <w:rPr>
        <w:rFonts w:ascii="Times New Roman" w:hAnsi="Times New Roman" w:hint="default"/>
      </w:rPr>
    </w:lvl>
  </w:abstractNum>
  <w:abstractNum w:abstractNumId="11">
    <w:nsid w:val="1ED16B03"/>
    <w:multiLevelType w:val="hybridMultilevel"/>
    <w:tmpl w:val="3A1236C6"/>
    <w:lvl w:ilvl="0" w:tplc="D80847C2">
      <w:start w:val="4"/>
      <w:numFmt w:val="lowerLetter"/>
      <w:lvlText w:val="%1)"/>
      <w:lvlJc w:val="left"/>
      <w:pPr>
        <w:tabs>
          <w:tab w:val="num" w:pos="862"/>
        </w:tabs>
        <w:ind w:left="862" w:hanging="436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195C59"/>
    <w:multiLevelType w:val="multilevel"/>
    <w:tmpl w:val="1FB48DC0"/>
    <w:lvl w:ilvl="0">
      <w:start w:val="1"/>
      <w:numFmt w:val="lowerLetter"/>
      <w:lvlText w:val="%1)"/>
      <w:lvlJc w:val="left"/>
      <w:pPr>
        <w:tabs>
          <w:tab w:val="num" w:pos="862"/>
        </w:tabs>
        <w:ind w:left="862" w:hanging="43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91A0BC1"/>
    <w:multiLevelType w:val="hybridMultilevel"/>
    <w:tmpl w:val="4CC0BF64"/>
    <w:lvl w:ilvl="0" w:tplc="0410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296A1553"/>
    <w:multiLevelType w:val="hybridMultilevel"/>
    <w:tmpl w:val="ADBA2A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22651B"/>
    <w:multiLevelType w:val="hybridMultilevel"/>
    <w:tmpl w:val="F6141BB0"/>
    <w:lvl w:ilvl="0" w:tplc="021C6968">
      <w:start w:val="6"/>
      <w:numFmt w:val="decimal"/>
      <w:lvlText w:val="%1)"/>
      <w:lvlJc w:val="left"/>
      <w:pPr>
        <w:tabs>
          <w:tab w:val="num" w:pos="377"/>
        </w:tabs>
        <w:ind w:left="377" w:hanging="377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3FE5787"/>
    <w:multiLevelType w:val="hybridMultilevel"/>
    <w:tmpl w:val="35AE9BF8"/>
    <w:lvl w:ilvl="0" w:tplc="51A6B420">
      <w:start w:val="1"/>
      <w:numFmt w:val="lowerLetter"/>
      <w:lvlText w:val="%1)"/>
      <w:lvlJc w:val="left"/>
      <w:pPr>
        <w:tabs>
          <w:tab w:val="num" w:pos="862"/>
        </w:tabs>
        <w:ind w:left="862" w:hanging="436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A9A5BDF"/>
    <w:multiLevelType w:val="hybridMultilevel"/>
    <w:tmpl w:val="A4E471D8"/>
    <w:lvl w:ilvl="0" w:tplc="7240A150">
      <w:start w:val="3"/>
      <w:numFmt w:val="decimal"/>
      <w:lvlText w:val="%1)"/>
      <w:lvlJc w:val="left"/>
      <w:pPr>
        <w:tabs>
          <w:tab w:val="num" w:pos="377"/>
        </w:tabs>
        <w:ind w:left="377" w:hanging="377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AA5D48"/>
    <w:multiLevelType w:val="hybridMultilevel"/>
    <w:tmpl w:val="C158E9AE"/>
    <w:lvl w:ilvl="0" w:tplc="8B220042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9">
    <w:nsid w:val="3B9E4A6A"/>
    <w:multiLevelType w:val="hybridMultilevel"/>
    <w:tmpl w:val="FCCCABE4"/>
    <w:lvl w:ilvl="0" w:tplc="D3064A34">
      <w:start w:val="1"/>
      <w:numFmt w:val="decimal"/>
      <w:lvlText w:val="%1)"/>
      <w:lvlJc w:val="left"/>
      <w:pPr>
        <w:tabs>
          <w:tab w:val="num" w:pos="377"/>
        </w:tabs>
        <w:ind w:left="377" w:hanging="377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EA5726C"/>
    <w:multiLevelType w:val="hybridMultilevel"/>
    <w:tmpl w:val="C1B6F3F8"/>
    <w:lvl w:ilvl="0" w:tplc="192ABDBE">
      <w:start w:val="1"/>
      <w:numFmt w:val="decimal"/>
      <w:lvlText w:val="%1)"/>
      <w:lvlJc w:val="left"/>
      <w:pPr>
        <w:tabs>
          <w:tab w:val="num" w:pos="377"/>
        </w:tabs>
        <w:ind w:left="377" w:hanging="377"/>
      </w:pPr>
      <w:rPr>
        <w:rFonts w:hint="default"/>
      </w:rPr>
    </w:lvl>
    <w:lvl w:ilvl="1" w:tplc="62A843FE">
      <w:start w:val="2"/>
      <w:numFmt w:val="decimal"/>
      <w:lvlText w:val="%2)"/>
      <w:lvlJc w:val="left"/>
      <w:pPr>
        <w:tabs>
          <w:tab w:val="num" w:pos="377"/>
        </w:tabs>
        <w:ind w:left="377" w:hanging="377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234FB4"/>
    <w:multiLevelType w:val="multilevel"/>
    <w:tmpl w:val="A4E471D8"/>
    <w:lvl w:ilvl="0">
      <w:start w:val="3"/>
      <w:numFmt w:val="decimal"/>
      <w:lvlText w:val="%1)"/>
      <w:lvlJc w:val="left"/>
      <w:pPr>
        <w:tabs>
          <w:tab w:val="num" w:pos="377"/>
        </w:tabs>
        <w:ind w:left="377" w:hanging="37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0646D3"/>
    <w:multiLevelType w:val="hybridMultilevel"/>
    <w:tmpl w:val="6CFEDDB4"/>
    <w:lvl w:ilvl="0" w:tplc="39F836B2">
      <w:start w:val="2"/>
      <w:numFmt w:val="decimal"/>
      <w:lvlText w:val="%1)"/>
      <w:lvlJc w:val="left"/>
      <w:pPr>
        <w:tabs>
          <w:tab w:val="num" w:pos="377"/>
        </w:tabs>
        <w:ind w:left="377" w:hanging="377"/>
      </w:pPr>
      <w:rPr>
        <w:rFonts w:hint="default"/>
      </w:rPr>
    </w:lvl>
    <w:lvl w:ilvl="1" w:tplc="958828EC">
      <w:start w:val="1"/>
      <w:numFmt w:val="lowerLetter"/>
      <w:lvlText w:val="%2)"/>
      <w:lvlJc w:val="left"/>
      <w:pPr>
        <w:tabs>
          <w:tab w:val="num" w:pos="862"/>
        </w:tabs>
        <w:ind w:left="862" w:hanging="436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BAE18E9"/>
    <w:multiLevelType w:val="hybridMultilevel"/>
    <w:tmpl w:val="CD1C4AF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C157DA5"/>
    <w:multiLevelType w:val="hybridMultilevel"/>
    <w:tmpl w:val="D3804C6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CFD5A0F"/>
    <w:multiLevelType w:val="multilevel"/>
    <w:tmpl w:val="CD1C4A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E8E7209"/>
    <w:multiLevelType w:val="hybridMultilevel"/>
    <w:tmpl w:val="1EA4E9D4"/>
    <w:lvl w:ilvl="0" w:tplc="04100011">
      <w:start w:val="1"/>
      <w:numFmt w:val="decimal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00D523D"/>
    <w:multiLevelType w:val="multilevel"/>
    <w:tmpl w:val="1FB48DC0"/>
    <w:lvl w:ilvl="0">
      <w:start w:val="1"/>
      <w:numFmt w:val="lowerLetter"/>
      <w:lvlText w:val="%1)"/>
      <w:lvlJc w:val="left"/>
      <w:pPr>
        <w:tabs>
          <w:tab w:val="num" w:pos="862"/>
        </w:tabs>
        <w:ind w:left="862" w:hanging="43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0E807BD"/>
    <w:multiLevelType w:val="hybridMultilevel"/>
    <w:tmpl w:val="FCB2058C"/>
    <w:lvl w:ilvl="0" w:tplc="BC2A0C5A">
      <w:start w:val="1"/>
      <w:numFmt w:val="decimal"/>
      <w:lvlText w:val="%1)"/>
      <w:lvlJc w:val="left"/>
      <w:pPr>
        <w:tabs>
          <w:tab w:val="num" w:pos="377"/>
        </w:tabs>
        <w:ind w:left="377" w:hanging="377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2486D01"/>
    <w:multiLevelType w:val="multilevel"/>
    <w:tmpl w:val="B354247E"/>
    <w:lvl w:ilvl="0">
      <w:start w:val="1"/>
      <w:numFmt w:val="decimal"/>
      <w:lvlText w:val="%1)"/>
      <w:lvlJc w:val="left"/>
      <w:pPr>
        <w:tabs>
          <w:tab w:val="num" w:pos="377"/>
        </w:tabs>
        <w:ind w:left="377" w:hanging="377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377"/>
        </w:tabs>
        <w:ind w:left="377" w:hanging="37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CF02C0B"/>
    <w:multiLevelType w:val="multilevel"/>
    <w:tmpl w:val="AD5874D6"/>
    <w:lvl w:ilvl="0">
      <w:start w:val="1"/>
      <w:numFmt w:val="decimal"/>
      <w:lvlText w:val="%1)"/>
      <w:lvlJc w:val="left"/>
      <w:pPr>
        <w:tabs>
          <w:tab w:val="num" w:pos="377"/>
        </w:tabs>
        <w:ind w:left="377" w:hanging="37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D750A36"/>
    <w:multiLevelType w:val="multilevel"/>
    <w:tmpl w:val="F906F786"/>
    <w:lvl w:ilvl="0">
      <w:start w:val="6"/>
      <w:numFmt w:val="decimal"/>
      <w:lvlText w:val="%1)"/>
      <w:lvlJc w:val="left"/>
      <w:pPr>
        <w:tabs>
          <w:tab w:val="num" w:pos="377"/>
        </w:tabs>
        <w:ind w:left="377" w:hanging="377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377"/>
        </w:tabs>
        <w:ind w:left="377" w:hanging="37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F7A1C"/>
    <w:multiLevelType w:val="multilevel"/>
    <w:tmpl w:val="8FAACE3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1066B6F"/>
    <w:multiLevelType w:val="hybridMultilevel"/>
    <w:tmpl w:val="8FAACE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4462F79"/>
    <w:multiLevelType w:val="hybridMultilevel"/>
    <w:tmpl w:val="A50439F8"/>
    <w:lvl w:ilvl="0" w:tplc="E936731E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66F76B3E"/>
    <w:multiLevelType w:val="hybridMultilevel"/>
    <w:tmpl w:val="19984414"/>
    <w:lvl w:ilvl="0" w:tplc="6492C834">
      <w:start w:val="5"/>
      <w:numFmt w:val="bullet"/>
      <w:lvlText w:val="-"/>
      <w:lvlJc w:val="left"/>
      <w:pPr>
        <w:ind w:left="1785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6">
    <w:nsid w:val="67F72CF9"/>
    <w:multiLevelType w:val="hybridMultilevel"/>
    <w:tmpl w:val="21A88768"/>
    <w:lvl w:ilvl="0" w:tplc="17CA219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8486255"/>
    <w:multiLevelType w:val="hybridMultilevel"/>
    <w:tmpl w:val="643CEC98"/>
    <w:lvl w:ilvl="0" w:tplc="29D05DBA">
      <w:start w:val="1"/>
      <w:numFmt w:val="lowerLetter"/>
      <w:lvlText w:val="%1)"/>
      <w:lvlJc w:val="left"/>
      <w:pPr>
        <w:tabs>
          <w:tab w:val="num" w:pos="862"/>
        </w:tabs>
        <w:ind w:left="862" w:hanging="436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A981BE0"/>
    <w:multiLevelType w:val="hybridMultilevel"/>
    <w:tmpl w:val="B2F4E9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AF1AF1"/>
    <w:multiLevelType w:val="hybridMultilevel"/>
    <w:tmpl w:val="78409F7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D92679"/>
    <w:multiLevelType w:val="hybridMultilevel"/>
    <w:tmpl w:val="148ED3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670E37"/>
    <w:multiLevelType w:val="multilevel"/>
    <w:tmpl w:val="CD1C4A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A2249BA"/>
    <w:multiLevelType w:val="multilevel"/>
    <w:tmpl w:val="C1B6F3F8"/>
    <w:lvl w:ilvl="0">
      <w:start w:val="1"/>
      <w:numFmt w:val="decimal"/>
      <w:lvlText w:val="%1)"/>
      <w:lvlJc w:val="left"/>
      <w:pPr>
        <w:tabs>
          <w:tab w:val="num" w:pos="377"/>
        </w:tabs>
        <w:ind w:left="377" w:hanging="377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377"/>
        </w:tabs>
        <w:ind w:left="377" w:hanging="37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A542F86"/>
    <w:multiLevelType w:val="hybridMultilevel"/>
    <w:tmpl w:val="C19C312E"/>
    <w:lvl w:ilvl="0" w:tplc="D47637FA">
      <w:start w:val="1"/>
      <w:numFmt w:val="decimal"/>
      <w:lvlText w:val="%1)"/>
      <w:lvlJc w:val="left"/>
      <w:pPr>
        <w:tabs>
          <w:tab w:val="num" w:pos="377"/>
        </w:tabs>
        <w:ind w:left="377" w:hanging="377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8"/>
  </w:num>
  <w:num w:numId="3">
    <w:abstractNumId w:val="13"/>
  </w:num>
  <w:num w:numId="4">
    <w:abstractNumId w:val="23"/>
  </w:num>
  <w:num w:numId="5">
    <w:abstractNumId w:val="33"/>
  </w:num>
  <w:num w:numId="6">
    <w:abstractNumId w:val="24"/>
  </w:num>
  <w:num w:numId="7">
    <w:abstractNumId w:val="39"/>
  </w:num>
  <w:num w:numId="8">
    <w:abstractNumId w:val="25"/>
  </w:num>
  <w:num w:numId="9">
    <w:abstractNumId w:val="19"/>
  </w:num>
  <w:num w:numId="10">
    <w:abstractNumId w:val="41"/>
  </w:num>
  <w:num w:numId="11">
    <w:abstractNumId w:val="6"/>
  </w:num>
  <w:num w:numId="12">
    <w:abstractNumId w:val="4"/>
  </w:num>
  <w:num w:numId="13">
    <w:abstractNumId w:val="8"/>
  </w:num>
  <w:num w:numId="14">
    <w:abstractNumId w:val="7"/>
  </w:num>
  <w:num w:numId="15">
    <w:abstractNumId w:val="28"/>
  </w:num>
  <w:num w:numId="16">
    <w:abstractNumId w:val="32"/>
  </w:num>
  <w:num w:numId="17">
    <w:abstractNumId w:val="22"/>
  </w:num>
  <w:num w:numId="18">
    <w:abstractNumId w:val="0"/>
  </w:num>
  <w:num w:numId="19">
    <w:abstractNumId w:val="20"/>
  </w:num>
  <w:num w:numId="20">
    <w:abstractNumId w:val="30"/>
  </w:num>
  <w:num w:numId="21">
    <w:abstractNumId w:val="29"/>
  </w:num>
  <w:num w:numId="22">
    <w:abstractNumId w:val="5"/>
  </w:num>
  <w:num w:numId="23">
    <w:abstractNumId w:val="15"/>
  </w:num>
  <w:num w:numId="24">
    <w:abstractNumId w:val="31"/>
  </w:num>
  <w:num w:numId="25">
    <w:abstractNumId w:val="3"/>
  </w:num>
  <w:num w:numId="26">
    <w:abstractNumId w:val="9"/>
  </w:num>
  <w:num w:numId="27">
    <w:abstractNumId w:val="43"/>
  </w:num>
  <w:num w:numId="28">
    <w:abstractNumId w:val="42"/>
  </w:num>
  <w:num w:numId="29">
    <w:abstractNumId w:val="17"/>
  </w:num>
  <w:num w:numId="30">
    <w:abstractNumId w:val="21"/>
  </w:num>
  <w:num w:numId="31">
    <w:abstractNumId w:val="37"/>
  </w:num>
  <w:num w:numId="32">
    <w:abstractNumId w:val="27"/>
  </w:num>
  <w:num w:numId="33">
    <w:abstractNumId w:val="16"/>
  </w:num>
  <w:num w:numId="34">
    <w:abstractNumId w:val="11"/>
  </w:num>
  <w:num w:numId="35">
    <w:abstractNumId w:val="12"/>
  </w:num>
  <w:num w:numId="36">
    <w:abstractNumId w:val="2"/>
  </w:num>
  <w:num w:numId="37">
    <w:abstractNumId w:val="34"/>
  </w:num>
  <w:num w:numId="38">
    <w:abstractNumId w:val="10"/>
  </w:num>
  <w:num w:numId="39">
    <w:abstractNumId w:val="14"/>
  </w:num>
  <w:num w:numId="40">
    <w:abstractNumId w:val="40"/>
  </w:num>
  <w:num w:numId="41">
    <w:abstractNumId w:val="38"/>
  </w:num>
  <w:num w:numId="42">
    <w:abstractNumId w:val="26"/>
  </w:num>
  <w:num w:numId="43">
    <w:abstractNumId w:val="36"/>
  </w:num>
  <w:num w:numId="44">
    <w:abstractNumId w:val="35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stylePaneFormatFilter w:val="3F01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A26EAD"/>
    <w:rsid w:val="000009B7"/>
    <w:rsid w:val="00002B72"/>
    <w:rsid w:val="00003664"/>
    <w:rsid w:val="000079BB"/>
    <w:rsid w:val="00010A00"/>
    <w:rsid w:val="00011DDE"/>
    <w:rsid w:val="00016A89"/>
    <w:rsid w:val="00021E38"/>
    <w:rsid w:val="0002223F"/>
    <w:rsid w:val="0002407C"/>
    <w:rsid w:val="00025906"/>
    <w:rsid w:val="00026022"/>
    <w:rsid w:val="000305CB"/>
    <w:rsid w:val="00034E92"/>
    <w:rsid w:val="0003559B"/>
    <w:rsid w:val="00036C8C"/>
    <w:rsid w:val="0004163C"/>
    <w:rsid w:val="00044F62"/>
    <w:rsid w:val="000473C1"/>
    <w:rsid w:val="00047527"/>
    <w:rsid w:val="00050934"/>
    <w:rsid w:val="00050F48"/>
    <w:rsid w:val="00052289"/>
    <w:rsid w:val="00053842"/>
    <w:rsid w:val="0005502B"/>
    <w:rsid w:val="00055D09"/>
    <w:rsid w:val="0006246A"/>
    <w:rsid w:val="00065EFD"/>
    <w:rsid w:val="00066464"/>
    <w:rsid w:val="00066EC6"/>
    <w:rsid w:val="00070935"/>
    <w:rsid w:val="0007348C"/>
    <w:rsid w:val="00073CF0"/>
    <w:rsid w:val="00075FBE"/>
    <w:rsid w:val="00076447"/>
    <w:rsid w:val="00080C01"/>
    <w:rsid w:val="00081E49"/>
    <w:rsid w:val="00084B76"/>
    <w:rsid w:val="00085F26"/>
    <w:rsid w:val="0008636C"/>
    <w:rsid w:val="000879D0"/>
    <w:rsid w:val="00093FB8"/>
    <w:rsid w:val="00095AD0"/>
    <w:rsid w:val="000968F2"/>
    <w:rsid w:val="000973A3"/>
    <w:rsid w:val="000A1D30"/>
    <w:rsid w:val="000A2C5F"/>
    <w:rsid w:val="000A40E7"/>
    <w:rsid w:val="000A562A"/>
    <w:rsid w:val="000B2E16"/>
    <w:rsid w:val="000B3BEB"/>
    <w:rsid w:val="000B6EB3"/>
    <w:rsid w:val="000B7344"/>
    <w:rsid w:val="000C140C"/>
    <w:rsid w:val="000C4A6D"/>
    <w:rsid w:val="000D142C"/>
    <w:rsid w:val="000D1DE1"/>
    <w:rsid w:val="000D2BE1"/>
    <w:rsid w:val="000D7BA0"/>
    <w:rsid w:val="000E0733"/>
    <w:rsid w:val="000E149E"/>
    <w:rsid w:val="000E2059"/>
    <w:rsid w:val="000E5318"/>
    <w:rsid w:val="000F353D"/>
    <w:rsid w:val="000F5D62"/>
    <w:rsid w:val="00100DFD"/>
    <w:rsid w:val="001058C4"/>
    <w:rsid w:val="001061D6"/>
    <w:rsid w:val="00106A5B"/>
    <w:rsid w:val="00107011"/>
    <w:rsid w:val="0011236E"/>
    <w:rsid w:val="00112A8F"/>
    <w:rsid w:val="00112AA3"/>
    <w:rsid w:val="001138A2"/>
    <w:rsid w:val="00115F3B"/>
    <w:rsid w:val="00117B01"/>
    <w:rsid w:val="00124C8E"/>
    <w:rsid w:val="0012569A"/>
    <w:rsid w:val="00125A9D"/>
    <w:rsid w:val="0012728C"/>
    <w:rsid w:val="00130C00"/>
    <w:rsid w:val="0013335B"/>
    <w:rsid w:val="001346D1"/>
    <w:rsid w:val="00137BB7"/>
    <w:rsid w:val="00137D10"/>
    <w:rsid w:val="00137ED5"/>
    <w:rsid w:val="001421A5"/>
    <w:rsid w:val="00142E68"/>
    <w:rsid w:val="00143B88"/>
    <w:rsid w:val="00146F32"/>
    <w:rsid w:val="00150743"/>
    <w:rsid w:val="00150852"/>
    <w:rsid w:val="00152199"/>
    <w:rsid w:val="001527FE"/>
    <w:rsid w:val="00154824"/>
    <w:rsid w:val="00154B91"/>
    <w:rsid w:val="00162B14"/>
    <w:rsid w:val="00163E6D"/>
    <w:rsid w:val="001643F1"/>
    <w:rsid w:val="001649FB"/>
    <w:rsid w:val="001663BD"/>
    <w:rsid w:val="001666D3"/>
    <w:rsid w:val="0017022E"/>
    <w:rsid w:val="001705E7"/>
    <w:rsid w:val="00170ED4"/>
    <w:rsid w:val="0017162C"/>
    <w:rsid w:val="00177081"/>
    <w:rsid w:val="00183D18"/>
    <w:rsid w:val="001901C9"/>
    <w:rsid w:val="0019057A"/>
    <w:rsid w:val="00191F16"/>
    <w:rsid w:val="001963F8"/>
    <w:rsid w:val="001A12EC"/>
    <w:rsid w:val="001A17B3"/>
    <w:rsid w:val="001A274E"/>
    <w:rsid w:val="001A3A5D"/>
    <w:rsid w:val="001A7BE0"/>
    <w:rsid w:val="001B3A5F"/>
    <w:rsid w:val="001B486B"/>
    <w:rsid w:val="001B5E91"/>
    <w:rsid w:val="001C044C"/>
    <w:rsid w:val="001C1858"/>
    <w:rsid w:val="001C250B"/>
    <w:rsid w:val="001C2D56"/>
    <w:rsid w:val="001C3667"/>
    <w:rsid w:val="001C5A65"/>
    <w:rsid w:val="001D242F"/>
    <w:rsid w:val="001D2D18"/>
    <w:rsid w:val="001D535D"/>
    <w:rsid w:val="001E01CB"/>
    <w:rsid w:val="001E3EA8"/>
    <w:rsid w:val="001E515E"/>
    <w:rsid w:val="001E52E6"/>
    <w:rsid w:val="001E78E8"/>
    <w:rsid w:val="001F0561"/>
    <w:rsid w:val="001F0BAA"/>
    <w:rsid w:val="001F3B42"/>
    <w:rsid w:val="001F3E0C"/>
    <w:rsid w:val="001F4DF8"/>
    <w:rsid w:val="00203F4B"/>
    <w:rsid w:val="00210315"/>
    <w:rsid w:val="00210CF8"/>
    <w:rsid w:val="00213C3A"/>
    <w:rsid w:val="00214301"/>
    <w:rsid w:val="00214557"/>
    <w:rsid w:val="00216473"/>
    <w:rsid w:val="00216C9D"/>
    <w:rsid w:val="00216F71"/>
    <w:rsid w:val="00217006"/>
    <w:rsid w:val="0021745B"/>
    <w:rsid w:val="00217BA6"/>
    <w:rsid w:val="00220EF1"/>
    <w:rsid w:val="0022140A"/>
    <w:rsid w:val="00221AD9"/>
    <w:rsid w:val="00222B16"/>
    <w:rsid w:val="00223093"/>
    <w:rsid w:val="002247E4"/>
    <w:rsid w:val="00231F8B"/>
    <w:rsid w:val="002328C0"/>
    <w:rsid w:val="00234C73"/>
    <w:rsid w:val="00234DF7"/>
    <w:rsid w:val="00237721"/>
    <w:rsid w:val="00240020"/>
    <w:rsid w:val="0024026B"/>
    <w:rsid w:val="00241491"/>
    <w:rsid w:val="002421F8"/>
    <w:rsid w:val="00243126"/>
    <w:rsid w:val="002442C6"/>
    <w:rsid w:val="00246430"/>
    <w:rsid w:val="002464CA"/>
    <w:rsid w:val="002513F0"/>
    <w:rsid w:val="00251C63"/>
    <w:rsid w:val="00254ABD"/>
    <w:rsid w:val="00255398"/>
    <w:rsid w:val="002553B3"/>
    <w:rsid w:val="00260E0D"/>
    <w:rsid w:val="002634A7"/>
    <w:rsid w:val="002635E6"/>
    <w:rsid w:val="00272A54"/>
    <w:rsid w:val="0027737A"/>
    <w:rsid w:val="002777CC"/>
    <w:rsid w:val="002807FF"/>
    <w:rsid w:val="00280CF0"/>
    <w:rsid w:val="00283199"/>
    <w:rsid w:val="00284A43"/>
    <w:rsid w:val="00284DD1"/>
    <w:rsid w:val="00285298"/>
    <w:rsid w:val="00286048"/>
    <w:rsid w:val="00287B32"/>
    <w:rsid w:val="0029110A"/>
    <w:rsid w:val="00292F87"/>
    <w:rsid w:val="002940B1"/>
    <w:rsid w:val="0029789E"/>
    <w:rsid w:val="002A1275"/>
    <w:rsid w:val="002A259B"/>
    <w:rsid w:val="002A4D06"/>
    <w:rsid w:val="002B0A52"/>
    <w:rsid w:val="002B307A"/>
    <w:rsid w:val="002B6EAD"/>
    <w:rsid w:val="002B7F2E"/>
    <w:rsid w:val="002C088B"/>
    <w:rsid w:val="002C22D6"/>
    <w:rsid w:val="002C3938"/>
    <w:rsid w:val="002D287E"/>
    <w:rsid w:val="002D5258"/>
    <w:rsid w:val="002D6581"/>
    <w:rsid w:val="002E1D8B"/>
    <w:rsid w:val="002E3D13"/>
    <w:rsid w:val="002E55AD"/>
    <w:rsid w:val="002E7B11"/>
    <w:rsid w:val="002F30B1"/>
    <w:rsid w:val="002F448A"/>
    <w:rsid w:val="00300FF3"/>
    <w:rsid w:val="00303A08"/>
    <w:rsid w:val="00305B3F"/>
    <w:rsid w:val="00306F48"/>
    <w:rsid w:val="00310F88"/>
    <w:rsid w:val="00311EB9"/>
    <w:rsid w:val="0032110D"/>
    <w:rsid w:val="00321CEC"/>
    <w:rsid w:val="00327236"/>
    <w:rsid w:val="00330DF5"/>
    <w:rsid w:val="003314BE"/>
    <w:rsid w:val="00332772"/>
    <w:rsid w:val="00335B55"/>
    <w:rsid w:val="00337C13"/>
    <w:rsid w:val="00341A2D"/>
    <w:rsid w:val="00345B84"/>
    <w:rsid w:val="00346F21"/>
    <w:rsid w:val="0034747C"/>
    <w:rsid w:val="00347D2E"/>
    <w:rsid w:val="00347D82"/>
    <w:rsid w:val="00352BE4"/>
    <w:rsid w:val="00355E10"/>
    <w:rsid w:val="003572A8"/>
    <w:rsid w:val="00357D19"/>
    <w:rsid w:val="00361E46"/>
    <w:rsid w:val="00363690"/>
    <w:rsid w:val="00363C2C"/>
    <w:rsid w:val="003649FD"/>
    <w:rsid w:val="0037166A"/>
    <w:rsid w:val="00373043"/>
    <w:rsid w:val="00380C32"/>
    <w:rsid w:val="00383A5A"/>
    <w:rsid w:val="0038466B"/>
    <w:rsid w:val="00386869"/>
    <w:rsid w:val="00387C49"/>
    <w:rsid w:val="003904F8"/>
    <w:rsid w:val="0039081D"/>
    <w:rsid w:val="0039093A"/>
    <w:rsid w:val="00394780"/>
    <w:rsid w:val="0039551C"/>
    <w:rsid w:val="003A11DA"/>
    <w:rsid w:val="003A4332"/>
    <w:rsid w:val="003A4F0B"/>
    <w:rsid w:val="003A5E60"/>
    <w:rsid w:val="003A620C"/>
    <w:rsid w:val="003B0B37"/>
    <w:rsid w:val="003B6358"/>
    <w:rsid w:val="003B69EA"/>
    <w:rsid w:val="003B713E"/>
    <w:rsid w:val="003B72A6"/>
    <w:rsid w:val="003C0555"/>
    <w:rsid w:val="003C2AE9"/>
    <w:rsid w:val="003C3337"/>
    <w:rsid w:val="003C3BA0"/>
    <w:rsid w:val="003C5CEE"/>
    <w:rsid w:val="003C723B"/>
    <w:rsid w:val="003D445C"/>
    <w:rsid w:val="003D54DE"/>
    <w:rsid w:val="003D59C2"/>
    <w:rsid w:val="003D60BD"/>
    <w:rsid w:val="003E518D"/>
    <w:rsid w:val="003F09F3"/>
    <w:rsid w:val="003F28AA"/>
    <w:rsid w:val="003F2E94"/>
    <w:rsid w:val="003F5BED"/>
    <w:rsid w:val="00400977"/>
    <w:rsid w:val="00404E28"/>
    <w:rsid w:val="00404F9D"/>
    <w:rsid w:val="00406177"/>
    <w:rsid w:val="00406C75"/>
    <w:rsid w:val="0040753D"/>
    <w:rsid w:val="004124A9"/>
    <w:rsid w:val="00414E46"/>
    <w:rsid w:val="004151E9"/>
    <w:rsid w:val="00420E38"/>
    <w:rsid w:val="00421C7A"/>
    <w:rsid w:val="00422002"/>
    <w:rsid w:val="00422471"/>
    <w:rsid w:val="00423385"/>
    <w:rsid w:val="00423906"/>
    <w:rsid w:val="00432F78"/>
    <w:rsid w:val="0043344E"/>
    <w:rsid w:val="00440678"/>
    <w:rsid w:val="00443505"/>
    <w:rsid w:val="00443875"/>
    <w:rsid w:val="00444013"/>
    <w:rsid w:val="004443C3"/>
    <w:rsid w:val="00444813"/>
    <w:rsid w:val="00446DBE"/>
    <w:rsid w:val="00446E18"/>
    <w:rsid w:val="00447F3D"/>
    <w:rsid w:val="0045001F"/>
    <w:rsid w:val="00453BA0"/>
    <w:rsid w:val="004551B4"/>
    <w:rsid w:val="00460355"/>
    <w:rsid w:val="00462AC8"/>
    <w:rsid w:val="00464038"/>
    <w:rsid w:val="00464CA2"/>
    <w:rsid w:val="00465544"/>
    <w:rsid w:val="004679D4"/>
    <w:rsid w:val="00471CF7"/>
    <w:rsid w:val="0047757C"/>
    <w:rsid w:val="00481444"/>
    <w:rsid w:val="00481597"/>
    <w:rsid w:val="00483F0A"/>
    <w:rsid w:val="00485CCA"/>
    <w:rsid w:val="004919AF"/>
    <w:rsid w:val="0049222F"/>
    <w:rsid w:val="00493E5E"/>
    <w:rsid w:val="00495E9D"/>
    <w:rsid w:val="004A051C"/>
    <w:rsid w:val="004A0839"/>
    <w:rsid w:val="004A25AE"/>
    <w:rsid w:val="004A3595"/>
    <w:rsid w:val="004A4CCE"/>
    <w:rsid w:val="004A5B28"/>
    <w:rsid w:val="004A5CFC"/>
    <w:rsid w:val="004B04E2"/>
    <w:rsid w:val="004B1249"/>
    <w:rsid w:val="004B234F"/>
    <w:rsid w:val="004B5357"/>
    <w:rsid w:val="004B5C03"/>
    <w:rsid w:val="004C1D5A"/>
    <w:rsid w:val="004D46F1"/>
    <w:rsid w:val="004E5DED"/>
    <w:rsid w:val="004E6EE6"/>
    <w:rsid w:val="004F16F9"/>
    <w:rsid w:val="004F1CEB"/>
    <w:rsid w:val="004F351A"/>
    <w:rsid w:val="004F371A"/>
    <w:rsid w:val="004F5335"/>
    <w:rsid w:val="004F5D1E"/>
    <w:rsid w:val="004F62D4"/>
    <w:rsid w:val="004F6562"/>
    <w:rsid w:val="004F6DD3"/>
    <w:rsid w:val="004F7431"/>
    <w:rsid w:val="00505447"/>
    <w:rsid w:val="005055B8"/>
    <w:rsid w:val="00505BA0"/>
    <w:rsid w:val="0050696B"/>
    <w:rsid w:val="00507638"/>
    <w:rsid w:val="00510177"/>
    <w:rsid w:val="005104E2"/>
    <w:rsid w:val="0051246F"/>
    <w:rsid w:val="005138FD"/>
    <w:rsid w:val="005143F4"/>
    <w:rsid w:val="00514656"/>
    <w:rsid w:val="00517957"/>
    <w:rsid w:val="00520B97"/>
    <w:rsid w:val="00523250"/>
    <w:rsid w:val="0052639C"/>
    <w:rsid w:val="00527FDD"/>
    <w:rsid w:val="0053183A"/>
    <w:rsid w:val="00531E2F"/>
    <w:rsid w:val="005342F2"/>
    <w:rsid w:val="00537138"/>
    <w:rsid w:val="005402A9"/>
    <w:rsid w:val="005432E4"/>
    <w:rsid w:val="005436FA"/>
    <w:rsid w:val="00546D10"/>
    <w:rsid w:val="00547ECE"/>
    <w:rsid w:val="005501EA"/>
    <w:rsid w:val="00550E7C"/>
    <w:rsid w:val="0055167D"/>
    <w:rsid w:val="00554440"/>
    <w:rsid w:val="00556B1A"/>
    <w:rsid w:val="0056375F"/>
    <w:rsid w:val="00567B3E"/>
    <w:rsid w:val="005731CA"/>
    <w:rsid w:val="005732EC"/>
    <w:rsid w:val="00580CED"/>
    <w:rsid w:val="0058254D"/>
    <w:rsid w:val="00585B64"/>
    <w:rsid w:val="0058684E"/>
    <w:rsid w:val="00586B05"/>
    <w:rsid w:val="00590495"/>
    <w:rsid w:val="005905AD"/>
    <w:rsid w:val="00590874"/>
    <w:rsid w:val="00590B01"/>
    <w:rsid w:val="00590BE8"/>
    <w:rsid w:val="00591192"/>
    <w:rsid w:val="00591A3F"/>
    <w:rsid w:val="00591C89"/>
    <w:rsid w:val="00591E25"/>
    <w:rsid w:val="00593EF5"/>
    <w:rsid w:val="00595494"/>
    <w:rsid w:val="00595571"/>
    <w:rsid w:val="005A0041"/>
    <w:rsid w:val="005A0C86"/>
    <w:rsid w:val="005A31FB"/>
    <w:rsid w:val="005B0448"/>
    <w:rsid w:val="005B1BD3"/>
    <w:rsid w:val="005B1EBF"/>
    <w:rsid w:val="005B2AE5"/>
    <w:rsid w:val="005B38BC"/>
    <w:rsid w:val="005B4517"/>
    <w:rsid w:val="005B4589"/>
    <w:rsid w:val="005B634B"/>
    <w:rsid w:val="005C2244"/>
    <w:rsid w:val="005C4C2E"/>
    <w:rsid w:val="005C5FD0"/>
    <w:rsid w:val="005D10B1"/>
    <w:rsid w:val="005D4ABE"/>
    <w:rsid w:val="005D4F4F"/>
    <w:rsid w:val="005D6E66"/>
    <w:rsid w:val="005E423F"/>
    <w:rsid w:val="005E6A25"/>
    <w:rsid w:val="005F3D4B"/>
    <w:rsid w:val="005F6D3A"/>
    <w:rsid w:val="005F71B2"/>
    <w:rsid w:val="00600EEE"/>
    <w:rsid w:val="00601E90"/>
    <w:rsid w:val="00602151"/>
    <w:rsid w:val="0060479D"/>
    <w:rsid w:val="00606222"/>
    <w:rsid w:val="00606A49"/>
    <w:rsid w:val="00607E33"/>
    <w:rsid w:val="006100B7"/>
    <w:rsid w:val="00610252"/>
    <w:rsid w:val="006135CD"/>
    <w:rsid w:val="0061757B"/>
    <w:rsid w:val="00630550"/>
    <w:rsid w:val="00631814"/>
    <w:rsid w:val="00633906"/>
    <w:rsid w:val="00636197"/>
    <w:rsid w:val="006417AB"/>
    <w:rsid w:val="0064553D"/>
    <w:rsid w:val="00645BBF"/>
    <w:rsid w:val="00652306"/>
    <w:rsid w:val="0065237E"/>
    <w:rsid w:val="006546FE"/>
    <w:rsid w:val="00654D6C"/>
    <w:rsid w:val="00656C54"/>
    <w:rsid w:val="006632E7"/>
    <w:rsid w:val="006636F5"/>
    <w:rsid w:val="00667BD1"/>
    <w:rsid w:val="006705C6"/>
    <w:rsid w:val="006716C2"/>
    <w:rsid w:val="00672C7D"/>
    <w:rsid w:val="0067423C"/>
    <w:rsid w:val="00682D27"/>
    <w:rsid w:val="00684D06"/>
    <w:rsid w:val="00685C0E"/>
    <w:rsid w:val="00692174"/>
    <w:rsid w:val="006923D0"/>
    <w:rsid w:val="00692D7F"/>
    <w:rsid w:val="00695965"/>
    <w:rsid w:val="006960C7"/>
    <w:rsid w:val="0069752C"/>
    <w:rsid w:val="00697B22"/>
    <w:rsid w:val="006A23CC"/>
    <w:rsid w:val="006A41A9"/>
    <w:rsid w:val="006A69E6"/>
    <w:rsid w:val="006A7864"/>
    <w:rsid w:val="006B0608"/>
    <w:rsid w:val="006B10D2"/>
    <w:rsid w:val="006B3483"/>
    <w:rsid w:val="006B3CA5"/>
    <w:rsid w:val="006B53B6"/>
    <w:rsid w:val="006C0130"/>
    <w:rsid w:val="006C081F"/>
    <w:rsid w:val="006C31B0"/>
    <w:rsid w:val="006C4C9A"/>
    <w:rsid w:val="006C625F"/>
    <w:rsid w:val="006D0BAB"/>
    <w:rsid w:val="006D311F"/>
    <w:rsid w:val="006D4016"/>
    <w:rsid w:val="006D766C"/>
    <w:rsid w:val="006E1BFA"/>
    <w:rsid w:val="006E3E71"/>
    <w:rsid w:val="006E4969"/>
    <w:rsid w:val="006F19F2"/>
    <w:rsid w:val="006F2902"/>
    <w:rsid w:val="006F3176"/>
    <w:rsid w:val="006F3361"/>
    <w:rsid w:val="006F7D0B"/>
    <w:rsid w:val="006F7DCB"/>
    <w:rsid w:val="00702D9D"/>
    <w:rsid w:val="00703B91"/>
    <w:rsid w:val="00706239"/>
    <w:rsid w:val="00710BED"/>
    <w:rsid w:val="00710FA2"/>
    <w:rsid w:val="0071173B"/>
    <w:rsid w:val="00711809"/>
    <w:rsid w:val="007142E1"/>
    <w:rsid w:val="00715E0D"/>
    <w:rsid w:val="00720DEE"/>
    <w:rsid w:val="00732186"/>
    <w:rsid w:val="007348CE"/>
    <w:rsid w:val="00740D21"/>
    <w:rsid w:val="007417BF"/>
    <w:rsid w:val="00742B93"/>
    <w:rsid w:val="007453C2"/>
    <w:rsid w:val="00746B06"/>
    <w:rsid w:val="007479A1"/>
    <w:rsid w:val="00747CEB"/>
    <w:rsid w:val="007516B2"/>
    <w:rsid w:val="007516C4"/>
    <w:rsid w:val="007521D8"/>
    <w:rsid w:val="00753C8B"/>
    <w:rsid w:val="00754DF8"/>
    <w:rsid w:val="00757140"/>
    <w:rsid w:val="00762A32"/>
    <w:rsid w:val="00764797"/>
    <w:rsid w:val="0076544C"/>
    <w:rsid w:val="007673F0"/>
    <w:rsid w:val="0077058F"/>
    <w:rsid w:val="007712E0"/>
    <w:rsid w:val="0077253D"/>
    <w:rsid w:val="00774BD2"/>
    <w:rsid w:val="00775874"/>
    <w:rsid w:val="00776F31"/>
    <w:rsid w:val="00780E43"/>
    <w:rsid w:val="00782FFB"/>
    <w:rsid w:val="00785AB4"/>
    <w:rsid w:val="00786BB2"/>
    <w:rsid w:val="00787E72"/>
    <w:rsid w:val="0079119E"/>
    <w:rsid w:val="007938A3"/>
    <w:rsid w:val="00793EF1"/>
    <w:rsid w:val="00796ECB"/>
    <w:rsid w:val="007A1EE6"/>
    <w:rsid w:val="007A45A4"/>
    <w:rsid w:val="007A590D"/>
    <w:rsid w:val="007A630C"/>
    <w:rsid w:val="007A63A2"/>
    <w:rsid w:val="007A7A09"/>
    <w:rsid w:val="007B0A02"/>
    <w:rsid w:val="007B2FE1"/>
    <w:rsid w:val="007B32AB"/>
    <w:rsid w:val="007B482D"/>
    <w:rsid w:val="007B4B7A"/>
    <w:rsid w:val="007B5602"/>
    <w:rsid w:val="007B68B6"/>
    <w:rsid w:val="007C18A1"/>
    <w:rsid w:val="007C270D"/>
    <w:rsid w:val="007C5F6C"/>
    <w:rsid w:val="007D086F"/>
    <w:rsid w:val="007D20FD"/>
    <w:rsid w:val="007D3565"/>
    <w:rsid w:val="007D4463"/>
    <w:rsid w:val="007D523A"/>
    <w:rsid w:val="007E1169"/>
    <w:rsid w:val="007E43C3"/>
    <w:rsid w:val="007E572A"/>
    <w:rsid w:val="007F4C10"/>
    <w:rsid w:val="007F66E9"/>
    <w:rsid w:val="0080477C"/>
    <w:rsid w:val="008047D6"/>
    <w:rsid w:val="00806E0A"/>
    <w:rsid w:val="00811127"/>
    <w:rsid w:val="008155DA"/>
    <w:rsid w:val="00816413"/>
    <w:rsid w:val="00820478"/>
    <w:rsid w:val="00821342"/>
    <w:rsid w:val="00821E23"/>
    <w:rsid w:val="0083008C"/>
    <w:rsid w:val="00830A5A"/>
    <w:rsid w:val="00831132"/>
    <w:rsid w:val="008311E0"/>
    <w:rsid w:val="0083222B"/>
    <w:rsid w:val="008337BE"/>
    <w:rsid w:val="00837331"/>
    <w:rsid w:val="00841485"/>
    <w:rsid w:val="00841CE2"/>
    <w:rsid w:val="00842AA5"/>
    <w:rsid w:val="0084364A"/>
    <w:rsid w:val="0084406F"/>
    <w:rsid w:val="0084453B"/>
    <w:rsid w:val="00845E45"/>
    <w:rsid w:val="0085176B"/>
    <w:rsid w:val="0085210B"/>
    <w:rsid w:val="008527FC"/>
    <w:rsid w:val="008538D5"/>
    <w:rsid w:val="00853E1B"/>
    <w:rsid w:val="00854980"/>
    <w:rsid w:val="008576E6"/>
    <w:rsid w:val="00861F15"/>
    <w:rsid w:val="00864C9C"/>
    <w:rsid w:val="00865837"/>
    <w:rsid w:val="00872CEB"/>
    <w:rsid w:val="00873FD7"/>
    <w:rsid w:val="0087408C"/>
    <w:rsid w:val="00875120"/>
    <w:rsid w:val="00875CA8"/>
    <w:rsid w:val="0088173E"/>
    <w:rsid w:val="00881C80"/>
    <w:rsid w:val="00881D11"/>
    <w:rsid w:val="008838B5"/>
    <w:rsid w:val="00886A81"/>
    <w:rsid w:val="0088706F"/>
    <w:rsid w:val="00891932"/>
    <w:rsid w:val="00893525"/>
    <w:rsid w:val="008938E7"/>
    <w:rsid w:val="00895FD8"/>
    <w:rsid w:val="00896CFE"/>
    <w:rsid w:val="008A2EA0"/>
    <w:rsid w:val="008A5AC8"/>
    <w:rsid w:val="008A6030"/>
    <w:rsid w:val="008A7278"/>
    <w:rsid w:val="008B00A6"/>
    <w:rsid w:val="008B65B6"/>
    <w:rsid w:val="008C00A8"/>
    <w:rsid w:val="008C04F5"/>
    <w:rsid w:val="008C1C8E"/>
    <w:rsid w:val="008C3E73"/>
    <w:rsid w:val="008C426D"/>
    <w:rsid w:val="008C4FC0"/>
    <w:rsid w:val="008C5263"/>
    <w:rsid w:val="008C5CC5"/>
    <w:rsid w:val="008C61EC"/>
    <w:rsid w:val="008C79CF"/>
    <w:rsid w:val="008D06A7"/>
    <w:rsid w:val="008D10D9"/>
    <w:rsid w:val="008D1C7E"/>
    <w:rsid w:val="008D30B1"/>
    <w:rsid w:val="008D4CB4"/>
    <w:rsid w:val="008D58DC"/>
    <w:rsid w:val="008D660D"/>
    <w:rsid w:val="008E09D7"/>
    <w:rsid w:val="008E0D7D"/>
    <w:rsid w:val="008E1945"/>
    <w:rsid w:val="008E1A11"/>
    <w:rsid w:val="008E36AC"/>
    <w:rsid w:val="008E6255"/>
    <w:rsid w:val="008F17B4"/>
    <w:rsid w:val="008F6D73"/>
    <w:rsid w:val="008F6F78"/>
    <w:rsid w:val="008F75C2"/>
    <w:rsid w:val="0090257C"/>
    <w:rsid w:val="009037AC"/>
    <w:rsid w:val="00904592"/>
    <w:rsid w:val="00905032"/>
    <w:rsid w:val="00917EFB"/>
    <w:rsid w:val="009200CE"/>
    <w:rsid w:val="00923BFC"/>
    <w:rsid w:val="009259EF"/>
    <w:rsid w:val="00925B80"/>
    <w:rsid w:val="00925DD5"/>
    <w:rsid w:val="00925FBA"/>
    <w:rsid w:val="009268AC"/>
    <w:rsid w:val="00934B4C"/>
    <w:rsid w:val="0093527E"/>
    <w:rsid w:val="009357AD"/>
    <w:rsid w:val="0093788C"/>
    <w:rsid w:val="00940E1F"/>
    <w:rsid w:val="00943399"/>
    <w:rsid w:val="009438A9"/>
    <w:rsid w:val="00945192"/>
    <w:rsid w:val="00945E02"/>
    <w:rsid w:val="00947E27"/>
    <w:rsid w:val="00950E03"/>
    <w:rsid w:val="009537F4"/>
    <w:rsid w:val="009539F4"/>
    <w:rsid w:val="00953ABE"/>
    <w:rsid w:val="00957D54"/>
    <w:rsid w:val="00963314"/>
    <w:rsid w:val="0096717D"/>
    <w:rsid w:val="009676E5"/>
    <w:rsid w:val="00967EE0"/>
    <w:rsid w:val="009725EF"/>
    <w:rsid w:val="009738C3"/>
    <w:rsid w:val="00974707"/>
    <w:rsid w:val="00977F0A"/>
    <w:rsid w:val="009810ED"/>
    <w:rsid w:val="00983369"/>
    <w:rsid w:val="00986519"/>
    <w:rsid w:val="009866DF"/>
    <w:rsid w:val="0099181B"/>
    <w:rsid w:val="0099699F"/>
    <w:rsid w:val="00996E5D"/>
    <w:rsid w:val="0099711C"/>
    <w:rsid w:val="00997326"/>
    <w:rsid w:val="00997FDC"/>
    <w:rsid w:val="009A0BB6"/>
    <w:rsid w:val="009A111C"/>
    <w:rsid w:val="009A2514"/>
    <w:rsid w:val="009A2AD4"/>
    <w:rsid w:val="009A6ED5"/>
    <w:rsid w:val="009A7EFA"/>
    <w:rsid w:val="009B408B"/>
    <w:rsid w:val="009B79E3"/>
    <w:rsid w:val="009C7427"/>
    <w:rsid w:val="009D051C"/>
    <w:rsid w:val="009D074F"/>
    <w:rsid w:val="009D0C4D"/>
    <w:rsid w:val="009D17F2"/>
    <w:rsid w:val="009D2BEC"/>
    <w:rsid w:val="009D38D8"/>
    <w:rsid w:val="009D449B"/>
    <w:rsid w:val="009D5A89"/>
    <w:rsid w:val="009D7BF0"/>
    <w:rsid w:val="009E01BF"/>
    <w:rsid w:val="009E02A6"/>
    <w:rsid w:val="009E1755"/>
    <w:rsid w:val="009E4091"/>
    <w:rsid w:val="009E5164"/>
    <w:rsid w:val="009E5DBF"/>
    <w:rsid w:val="009F5821"/>
    <w:rsid w:val="009F5BC8"/>
    <w:rsid w:val="009F7624"/>
    <w:rsid w:val="00A0056A"/>
    <w:rsid w:val="00A00A5A"/>
    <w:rsid w:val="00A02B10"/>
    <w:rsid w:val="00A05441"/>
    <w:rsid w:val="00A10507"/>
    <w:rsid w:val="00A12A50"/>
    <w:rsid w:val="00A16216"/>
    <w:rsid w:val="00A219C5"/>
    <w:rsid w:val="00A22BA2"/>
    <w:rsid w:val="00A23A6B"/>
    <w:rsid w:val="00A24032"/>
    <w:rsid w:val="00A250FF"/>
    <w:rsid w:val="00A26EAD"/>
    <w:rsid w:val="00A276CE"/>
    <w:rsid w:val="00A277E7"/>
    <w:rsid w:val="00A351A9"/>
    <w:rsid w:val="00A3523D"/>
    <w:rsid w:val="00A35C44"/>
    <w:rsid w:val="00A37089"/>
    <w:rsid w:val="00A40008"/>
    <w:rsid w:val="00A40519"/>
    <w:rsid w:val="00A40EA3"/>
    <w:rsid w:val="00A428D5"/>
    <w:rsid w:val="00A4399C"/>
    <w:rsid w:val="00A4514E"/>
    <w:rsid w:val="00A46326"/>
    <w:rsid w:val="00A54A62"/>
    <w:rsid w:val="00A569EE"/>
    <w:rsid w:val="00A576CE"/>
    <w:rsid w:val="00A6585F"/>
    <w:rsid w:val="00A675FA"/>
    <w:rsid w:val="00A700F4"/>
    <w:rsid w:val="00A70B10"/>
    <w:rsid w:val="00A71A59"/>
    <w:rsid w:val="00A80350"/>
    <w:rsid w:val="00A82AE7"/>
    <w:rsid w:val="00A82D3A"/>
    <w:rsid w:val="00A84B9C"/>
    <w:rsid w:val="00A85F70"/>
    <w:rsid w:val="00A87F0B"/>
    <w:rsid w:val="00A87F9B"/>
    <w:rsid w:val="00A90340"/>
    <w:rsid w:val="00A92745"/>
    <w:rsid w:val="00A94E12"/>
    <w:rsid w:val="00A95AA0"/>
    <w:rsid w:val="00A9640B"/>
    <w:rsid w:val="00A9718D"/>
    <w:rsid w:val="00A97286"/>
    <w:rsid w:val="00A97EA9"/>
    <w:rsid w:val="00AA4D98"/>
    <w:rsid w:val="00AA54AE"/>
    <w:rsid w:val="00AA722E"/>
    <w:rsid w:val="00AA7D72"/>
    <w:rsid w:val="00AB1B20"/>
    <w:rsid w:val="00AB2838"/>
    <w:rsid w:val="00AB3781"/>
    <w:rsid w:val="00AB3892"/>
    <w:rsid w:val="00AB3CEA"/>
    <w:rsid w:val="00AB4545"/>
    <w:rsid w:val="00AB4961"/>
    <w:rsid w:val="00AB6991"/>
    <w:rsid w:val="00AB72A2"/>
    <w:rsid w:val="00AC0882"/>
    <w:rsid w:val="00AC1DCF"/>
    <w:rsid w:val="00AC2555"/>
    <w:rsid w:val="00AC2E29"/>
    <w:rsid w:val="00AC2E6A"/>
    <w:rsid w:val="00AC51F9"/>
    <w:rsid w:val="00AC5BAA"/>
    <w:rsid w:val="00AC6672"/>
    <w:rsid w:val="00AC6696"/>
    <w:rsid w:val="00AC7C1D"/>
    <w:rsid w:val="00AD537B"/>
    <w:rsid w:val="00AE162E"/>
    <w:rsid w:val="00AE244B"/>
    <w:rsid w:val="00AE4799"/>
    <w:rsid w:val="00AE49F4"/>
    <w:rsid w:val="00AE517B"/>
    <w:rsid w:val="00AE6282"/>
    <w:rsid w:val="00AF1423"/>
    <w:rsid w:val="00AF418E"/>
    <w:rsid w:val="00AF4C76"/>
    <w:rsid w:val="00B00430"/>
    <w:rsid w:val="00B0083E"/>
    <w:rsid w:val="00B01262"/>
    <w:rsid w:val="00B017BF"/>
    <w:rsid w:val="00B01C44"/>
    <w:rsid w:val="00B046BA"/>
    <w:rsid w:val="00B04731"/>
    <w:rsid w:val="00B07320"/>
    <w:rsid w:val="00B10FF7"/>
    <w:rsid w:val="00B11258"/>
    <w:rsid w:val="00B1584E"/>
    <w:rsid w:val="00B15D03"/>
    <w:rsid w:val="00B2133C"/>
    <w:rsid w:val="00B2432B"/>
    <w:rsid w:val="00B251AB"/>
    <w:rsid w:val="00B252E8"/>
    <w:rsid w:val="00B30630"/>
    <w:rsid w:val="00B34316"/>
    <w:rsid w:val="00B34AC4"/>
    <w:rsid w:val="00B34C6B"/>
    <w:rsid w:val="00B35C4D"/>
    <w:rsid w:val="00B35FBB"/>
    <w:rsid w:val="00B3738A"/>
    <w:rsid w:val="00B43F67"/>
    <w:rsid w:val="00B46E12"/>
    <w:rsid w:val="00B4711B"/>
    <w:rsid w:val="00B50B5D"/>
    <w:rsid w:val="00B53931"/>
    <w:rsid w:val="00B54DD6"/>
    <w:rsid w:val="00B56BF3"/>
    <w:rsid w:val="00B57B6C"/>
    <w:rsid w:val="00B62C5C"/>
    <w:rsid w:val="00B6374A"/>
    <w:rsid w:val="00B65662"/>
    <w:rsid w:val="00B66036"/>
    <w:rsid w:val="00B67089"/>
    <w:rsid w:val="00B70ACF"/>
    <w:rsid w:val="00B71CB9"/>
    <w:rsid w:val="00B77FB3"/>
    <w:rsid w:val="00B83D84"/>
    <w:rsid w:val="00B85058"/>
    <w:rsid w:val="00B85D69"/>
    <w:rsid w:val="00B87696"/>
    <w:rsid w:val="00B91A5C"/>
    <w:rsid w:val="00B93250"/>
    <w:rsid w:val="00B938E0"/>
    <w:rsid w:val="00B93FD9"/>
    <w:rsid w:val="00BA4C48"/>
    <w:rsid w:val="00BB4510"/>
    <w:rsid w:val="00BB7D9D"/>
    <w:rsid w:val="00BC1ECD"/>
    <w:rsid w:val="00BC3363"/>
    <w:rsid w:val="00BC340E"/>
    <w:rsid w:val="00BC5183"/>
    <w:rsid w:val="00BC53B1"/>
    <w:rsid w:val="00BC5CE8"/>
    <w:rsid w:val="00BC5F69"/>
    <w:rsid w:val="00BD0CCF"/>
    <w:rsid w:val="00BE0AC0"/>
    <w:rsid w:val="00BE416F"/>
    <w:rsid w:val="00BE4C27"/>
    <w:rsid w:val="00BE4E51"/>
    <w:rsid w:val="00BE52D9"/>
    <w:rsid w:val="00BE7A7E"/>
    <w:rsid w:val="00BF0A40"/>
    <w:rsid w:val="00BF0AED"/>
    <w:rsid w:val="00BF30AC"/>
    <w:rsid w:val="00BF3F90"/>
    <w:rsid w:val="00BF46E2"/>
    <w:rsid w:val="00BF5228"/>
    <w:rsid w:val="00BF7BB0"/>
    <w:rsid w:val="00C00E7C"/>
    <w:rsid w:val="00C010DF"/>
    <w:rsid w:val="00C0182E"/>
    <w:rsid w:val="00C01AB4"/>
    <w:rsid w:val="00C02280"/>
    <w:rsid w:val="00C05FDF"/>
    <w:rsid w:val="00C066C7"/>
    <w:rsid w:val="00C06814"/>
    <w:rsid w:val="00C071A6"/>
    <w:rsid w:val="00C07839"/>
    <w:rsid w:val="00C07915"/>
    <w:rsid w:val="00C07C93"/>
    <w:rsid w:val="00C14B05"/>
    <w:rsid w:val="00C156EE"/>
    <w:rsid w:val="00C16CBF"/>
    <w:rsid w:val="00C177F4"/>
    <w:rsid w:val="00C206D3"/>
    <w:rsid w:val="00C22EAA"/>
    <w:rsid w:val="00C22FF7"/>
    <w:rsid w:val="00C24911"/>
    <w:rsid w:val="00C24AEC"/>
    <w:rsid w:val="00C25702"/>
    <w:rsid w:val="00C30A5E"/>
    <w:rsid w:val="00C3115C"/>
    <w:rsid w:val="00C314C3"/>
    <w:rsid w:val="00C3287C"/>
    <w:rsid w:val="00C32E08"/>
    <w:rsid w:val="00C35BD7"/>
    <w:rsid w:val="00C40D99"/>
    <w:rsid w:val="00C44795"/>
    <w:rsid w:val="00C44AAF"/>
    <w:rsid w:val="00C4619D"/>
    <w:rsid w:val="00C47177"/>
    <w:rsid w:val="00C5052D"/>
    <w:rsid w:val="00C505AC"/>
    <w:rsid w:val="00C5186A"/>
    <w:rsid w:val="00C62E25"/>
    <w:rsid w:val="00C65463"/>
    <w:rsid w:val="00C839E1"/>
    <w:rsid w:val="00C86D4A"/>
    <w:rsid w:val="00C87CD4"/>
    <w:rsid w:val="00C87D6F"/>
    <w:rsid w:val="00C91551"/>
    <w:rsid w:val="00C91D02"/>
    <w:rsid w:val="00C94EB8"/>
    <w:rsid w:val="00C9630B"/>
    <w:rsid w:val="00C977B7"/>
    <w:rsid w:val="00CA0E5A"/>
    <w:rsid w:val="00CA0ED1"/>
    <w:rsid w:val="00CA2123"/>
    <w:rsid w:val="00CA27A3"/>
    <w:rsid w:val="00CA4344"/>
    <w:rsid w:val="00CA4B9D"/>
    <w:rsid w:val="00CA4E91"/>
    <w:rsid w:val="00CA7312"/>
    <w:rsid w:val="00CA7A2B"/>
    <w:rsid w:val="00CA7C83"/>
    <w:rsid w:val="00CB1740"/>
    <w:rsid w:val="00CB3440"/>
    <w:rsid w:val="00CB40F5"/>
    <w:rsid w:val="00CB674E"/>
    <w:rsid w:val="00CC0662"/>
    <w:rsid w:val="00CC30F7"/>
    <w:rsid w:val="00CC55BE"/>
    <w:rsid w:val="00CC5F90"/>
    <w:rsid w:val="00CD1BFB"/>
    <w:rsid w:val="00CD2044"/>
    <w:rsid w:val="00CD6A6C"/>
    <w:rsid w:val="00CE0962"/>
    <w:rsid w:val="00CE1FDB"/>
    <w:rsid w:val="00CE2A02"/>
    <w:rsid w:val="00CE453C"/>
    <w:rsid w:val="00CE47FC"/>
    <w:rsid w:val="00CF0D61"/>
    <w:rsid w:val="00CF1086"/>
    <w:rsid w:val="00CF329A"/>
    <w:rsid w:val="00CF40EE"/>
    <w:rsid w:val="00CF68A4"/>
    <w:rsid w:val="00D01FBE"/>
    <w:rsid w:val="00D06399"/>
    <w:rsid w:val="00D106DE"/>
    <w:rsid w:val="00D10D61"/>
    <w:rsid w:val="00D11384"/>
    <w:rsid w:val="00D12E25"/>
    <w:rsid w:val="00D13571"/>
    <w:rsid w:val="00D13681"/>
    <w:rsid w:val="00D1517E"/>
    <w:rsid w:val="00D16522"/>
    <w:rsid w:val="00D2156D"/>
    <w:rsid w:val="00D2571B"/>
    <w:rsid w:val="00D27351"/>
    <w:rsid w:val="00D31869"/>
    <w:rsid w:val="00D33C85"/>
    <w:rsid w:val="00D3500D"/>
    <w:rsid w:val="00D4129D"/>
    <w:rsid w:val="00D426D7"/>
    <w:rsid w:val="00D445B6"/>
    <w:rsid w:val="00D446D9"/>
    <w:rsid w:val="00D44D8A"/>
    <w:rsid w:val="00D45235"/>
    <w:rsid w:val="00D46929"/>
    <w:rsid w:val="00D46E62"/>
    <w:rsid w:val="00D53601"/>
    <w:rsid w:val="00D53B8A"/>
    <w:rsid w:val="00D53C23"/>
    <w:rsid w:val="00D569CC"/>
    <w:rsid w:val="00D61373"/>
    <w:rsid w:val="00D620EA"/>
    <w:rsid w:val="00D664EA"/>
    <w:rsid w:val="00D67925"/>
    <w:rsid w:val="00D70057"/>
    <w:rsid w:val="00D72201"/>
    <w:rsid w:val="00D724B9"/>
    <w:rsid w:val="00D73BA9"/>
    <w:rsid w:val="00D7434B"/>
    <w:rsid w:val="00D7453B"/>
    <w:rsid w:val="00D764AF"/>
    <w:rsid w:val="00D80E99"/>
    <w:rsid w:val="00D90D5C"/>
    <w:rsid w:val="00DA1670"/>
    <w:rsid w:val="00DA1E00"/>
    <w:rsid w:val="00DA47D5"/>
    <w:rsid w:val="00DA5D69"/>
    <w:rsid w:val="00DA7E3C"/>
    <w:rsid w:val="00DA7E7A"/>
    <w:rsid w:val="00DB1B19"/>
    <w:rsid w:val="00DB22D4"/>
    <w:rsid w:val="00DB41C5"/>
    <w:rsid w:val="00DC4BE3"/>
    <w:rsid w:val="00DC55BB"/>
    <w:rsid w:val="00DC76ED"/>
    <w:rsid w:val="00DC7B8F"/>
    <w:rsid w:val="00DD3BE0"/>
    <w:rsid w:val="00DD3DA8"/>
    <w:rsid w:val="00DD5944"/>
    <w:rsid w:val="00DD7762"/>
    <w:rsid w:val="00DE0F97"/>
    <w:rsid w:val="00DE11AF"/>
    <w:rsid w:val="00DE2694"/>
    <w:rsid w:val="00DE29C6"/>
    <w:rsid w:val="00DE35E5"/>
    <w:rsid w:val="00DF2189"/>
    <w:rsid w:val="00E01342"/>
    <w:rsid w:val="00E0163A"/>
    <w:rsid w:val="00E03E5F"/>
    <w:rsid w:val="00E04DBA"/>
    <w:rsid w:val="00E066B6"/>
    <w:rsid w:val="00E100EB"/>
    <w:rsid w:val="00E128E5"/>
    <w:rsid w:val="00E143D9"/>
    <w:rsid w:val="00E210CA"/>
    <w:rsid w:val="00E21689"/>
    <w:rsid w:val="00E24C91"/>
    <w:rsid w:val="00E2640B"/>
    <w:rsid w:val="00E2646D"/>
    <w:rsid w:val="00E27F0D"/>
    <w:rsid w:val="00E32528"/>
    <w:rsid w:val="00E356BD"/>
    <w:rsid w:val="00E35747"/>
    <w:rsid w:val="00E41513"/>
    <w:rsid w:val="00E41DBD"/>
    <w:rsid w:val="00E45640"/>
    <w:rsid w:val="00E50271"/>
    <w:rsid w:val="00E531D5"/>
    <w:rsid w:val="00E555F2"/>
    <w:rsid w:val="00E57495"/>
    <w:rsid w:val="00E62817"/>
    <w:rsid w:val="00E6354D"/>
    <w:rsid w:val="00E642F2"/>
    <w:rsid w:val="00E65D28"/>
    <w:rsid w:val="00E6665D"/>
    <w:rsid w:val="00E67287"/>
    <w:rsid w:val="00E723A9"/>
    <w:rsid w:val="00E73E5A"/>
    <w:rsid w:val="00E743B3"/>
    <w:rsid w:val="00E745D4"/>
    <w:rsid w:val="00E74739"/>
    <w:rsid w:val="00E778C1"/>
    <w:rsid w:val="00E77E06"/>
    <w:rsid w:val="00E81659"/>
    <w:rsid w:val="00E82F67"/>
    <w:rsid w:val="00E83C53"/>
    <w:rsid w:val="00E845D9"/>
    <w:rsid w:val="00E865AA"/>
    <w:rsid w:val="00E867FC"/>
    <w:rsid w:val="00E878AA"/>
    <w:rsid w:val="00E91B1D"/>
    <w:rsid w:val="00E939BB"/>
    <w:rsid w:val="00E95C8F"/>
    <w:rsid w:val="00E96EA8"/>
    <w:rsid w:val="00EA2290"/>
    <w:rsid w:val="00EA2D67"/>
    <w:rsid w:val="00EA5AF6"/>
    <w:rsid w:val="00EA6AB0"/>
    <w:rsid w:val="00EB0B1C"/>
    <w:rsid w:val="00EB14C6"/>
    <w:rsid w:val="00EB2175"/>
    <w:rsid w:val="00EB289F"/>
    <w:rsid w:val="00EB33C4"/>
    <w:rsid w:val="00EB341C"/>
    <w:rsid w:val="00EB519A"/>
    <w:rsid w:val="00EB774E"/>
    <w:rsid w:val="00EB7CD4"/>
    <w:rsid w:val="00EC684A"/>
    <w:rsid w:val="00ED5312"/>
    <w:rsid w:val="00ED5516"/>
    <w:rsid w:val="00ED6CA6"/>
    <w:rsid w:val="00ED71F8"/>
    <w:rsid w:val="00ED7E09"/>
    <w:rsid w:val="00EE33C1"/>
    <w:rsid w:val="00EE40C9"/>
    <w:rsid w:val="00EE42BE"/>
    <w:rsid w:val="00EE4859"/>
    <w:rsid w:val="00EF1412"/>
    <w:rsid w:val="00EF38BC"/>
    <w:rsid w:val="00EF460C"/>
    <w:rsid w:val="00EF54A3"/>
    <w:rsid w:val="00EF5E7A"/>
    <w:rsid w:val="00F01433"/>
    <w:rsid w:val="00F04289"/>
    <w:rsid w:val="00F06067"/>
    <w:rsid w:val="00F078F9"/>
    <w:rsid w:val="00F07B86"/>
    <w:rsid w:val="00F07C1E"/>
    <w:rsid w:val="00F10F1B"/>
    <w:rsid w:val="00F1152E"/>
    <w:rsid w:val="00F1159D"/>
    <w:rsid w:val="00F12ADC"/>
    <w:rsid w:val="00F13A83"/>
    <w:rsid w:val="00F140E8"/>
    <w:rsid w:val="00F16E08"/>
    <w:rsid w:val="00F327D0"/>
    <w:rsid w:val="00F32AAA"/>
    <w:rsid w:val="00F34337"/>
    <w:rsid w:val="00F4047F"/>
    <w:rsid w:val="00F44024"/>
    <w:rsid w:val="00F52427"/>
    <w:rsid w:val="00F54D18"/>
    <w:rsid w:val="00F54E19"/>
    <w:rsid w:val="00F55822"/>
    <w:rsid w:val="00F55843"/>
    <w:rsid w:val="00F56DC0"/>
    <w:rsid w:val="00F56F35"/>
    <w:rsid w:val="00F573F9"/>
    <w:rsid w:val="00F577F5"/>
    <w:rsid w:val="00F60E8E"/>
    <w:rsid w:val="00F6119E"/>
    <w:rsid w:val="00F633A3"/>
    <w:rsid w:val="00F6467C"/>
    <w:rsid w:val="00F65FDA"/>
    <w:rsid w:val="00F66908"/>
    <w:rsid w:val="00F7042D"/>
    <w:rsid w:val="00F7256B"/>
    <w:rsid w:val="00F75AC4"/>
    <w:rsid w:val="00F75C60"/>
    <w:rsid w:val="00F8157B"/>
    <w:rsid w:val="00F943F3"/>
    <w:rsid w:val="00F94B9F"/>
    <w:rsid w:val="00F95F9C"/>
    <w:rsid w:val="00F97EC1"/>
    <w:rsid w:val="00FA05A4"/>
    <w:rsid w:val="00FA23CA"/>
    <w:rsid w:val="00FA606B"/>
    <w:rsid w:val="00FA614D"/>
    <w:rsid w:val="00FB223D"/>
    <w:rsid w:val="00FB3BB7"/>
    <w:rsid w:val="00FB54B5"/>
    <w:rsid w:val="00FC55FD"/>
    <w:rsid w:val="00FD0767"/>
    <w:rsid w:val="00FD1E99"/>
    <w:rsid w:val="00FD6AFA"/>
    <w:rsid w:val="00FD78F9"/>
    <w:rsid w:val="00FE0DED"/>
    <w:rsid w:val="00FE468A"/>
    <w:rsid w:val="00FF180D"/>
    <w:rsid w:val="00FF3F91"/>
    <w:rsid w:val="00FF5517"/>
    <w:rsid w:val="00FF6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C4A6D"/>
  </w:style>
  <w:style w:type="paragraph" w:styleId="Titolo1">
    <w:name w:val="heading 1"/>
    <w:basedOn w:val="Normale"/>
    <w:next w:val="Normale"/>
    <w:qFormat/>
    <w:rsid w:val="000C4A6D"/>
    <w:pPr>
      <w:keepNext/>
      <w:ind w:right="-16"/>
      <w:jc w:val="center"/>
      <w:outlineLvl w:val="0"/>
    </w:pPr>
    <w:rPr>
      <w:rFonts w:ascii="Century Schoolbook" w:hAnsi="Century Schoolbook"/>
      <w:b/>
      <w:i/>
      <w:color w:val="000080"/>
      <w:sz w:val="48"/>
    </w:rPr>
  </w:style>
  <w:style w:type="paragraph" w:styleId="Titolo2">
    <w:name w:val="heading 2"/>
    <w:basedOn w:val="Normale"/>
    <w:next w:val="Normale"/>
    <w:qFormat/>
    <w:rsid w:val="000C4A6D"/>
    <w:pPr>
      <w:keepNext/>
      <w:jc w:val="center"/>
      <w:outlineLvl w:val="1"/>
    </w:pPr>
    <w:rPr>
      <w:rFonts w:ascii="Century Schoolbook" w:hAnsi="Century Schoolbook"/>
      <w:b/>
      <w:i/>
      <w:color w:val="000080"/>
      <w:sz w:val="22"/>
    </w:rPr>
  </w:style>
  <w:style w:type="paragraph" w:styleId="Titolo3">
    <w:name w:val="heading 3"/>
    <w:basedOn w:val="Normale"/>
    <w:next w:val="Normale"/>
    <w:qFormat/>
    <w:rsid w:val="000C4A6D"/>
    <w:pPr>
      <w:keepNext/>
      <w:ind w:left="360"/>
      <w:jc w:val="center"/>
      <w:outlineLvl w:val="2"/>
    </w:pPr>
    <w:rPr>
      <w:rFonts w:ascii="Arial" w:hAnsi="Arial"/>
      <w:b/>
      <w:bCs/>
    </w:rPr>
  </w:style>
  <w:style w:type="paragraph" w:styleId="Titolo4">
    <w:name w:val="heading 4"/>
    <w:basedOn w:val="Normale"/>
    <w:next w:val="Normale"/>
    <w:qFormat/>
    <w:rsid w:val="000C4A6D"/>
    <w:pPr>
      <w:keepNext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0C4A6D"/>
    <w:pPr>
      <w:keepNext/>
      <w:spacing w:line="240" w:lineRule="atLeast"/>
      <w:ind w:left="284"/>
      <w:jc w:val="center"/>
      <w:outlineLvl w:val="4"/>
    </w:pPr>
    <w:rPr>
      <w:rFonts w:ascii="Arial" w:hAnsi="Arial"/>
      <w:b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rsid w:val="000C4A6D"/>
    <w:rPr>
      <w:rFonts w:ascii="Courier New" w:hAnsi="Courier New"/>
    </w:rPr>
  </w:style>
  <w:style w:type="paragraph" w:styleId="Pidipagina">
    <w:name w:val="footer"/>
    <w:basedOn w:val="Normale"/>
    <w:rsid w:val="000C4A6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0C4A6D"/>
  </w:style>
  <w:style w:type="paragraph" w:styleId="Intestazione">
    <w:name w:val="header"/>
    <w:basedOn w:val="Normale"/>
    <w:rsid w:val="000C4A6D"/>
    <w:pPr>
      <w:tabs>
        <w:tab w:val="center" w:pos="4819"/>
        <w:tab w:val="right" w:pos="9638"/>
      </w:tabs>
    </w:pPr>
  </w:style>
  <w:style w:type="paragraph" w:styleId="Testodelblocco">
    <w:name w:val="Block Text"/>
    <w:basedOn w:val="Normale"/>
    <w:rsid w:val="000C4A6D"/>
    <w:pPr>
      <w:ind w:left="1134" w:right="850"/>
      <w:jc w:val="both"/>
    </w:pPr>
    <w:rPr>
      <w:rFonts w:ascii="Arial" w:hAnsi="Arial" w:cs="Arial"/>
      <w:b/>
      <w:sz w:val="22"/>
    </w:rPr>
  </w:style>
  <w:style w:type="paragraph" w:styleId="Corpodeltesto3">
    <w:name w:val="Body Text 3"/>
    <w:basedOn w:val="Normale"/>
    <w:rsid w:val="000C4A6D"/>
    <w:pPr>
      <w:jc w:val="both"/>
    </w:pPr>
    <w:rPr>
      <w:rFonts w:ascii="Arial" w:hAnsi="Arial"/>
      <w:color w:val="000080"/>
      <w:sz w:val="18"/>
    </w:rPr>
  </w:style>
  <w:style w:type="paragraph" w:styleId="Corpodeltesto">
    <w:name w:val="Body Text"/>
    <w:basedOn w:val="Normale"/>
    <w:rsid w:val="000C4A6D"/>
    <w:pPr>
      <w:jc w:val="both"/>
    </w:pPr>
  </w:style>
  <w:style w:type="paragraph" w:styleId="Corpodeltesto2">
    <w:name w:val="Body Text 2"/>
    <w:basedOn w:val="Normale"/>
    <w:rsid w:val="000C4A6D"/>
    <w:pPr>
      <w:spacing w:line="240" w:lineRule="atLeast"/>
      <w:jc w:val="both"/>
    </w:pPr>
    <w:rPr>
      <w:rFonts w:ascii="Arial" w:hAnsi="Arial"/>
      <w:color w:val="FF0000"/>
    </w:rPr>
  </w:style>
  <w:style w:type="paragraph" w:styleId="Rientrocorpodeltesto">
    <w:name w:val="Body Text Indent"/>
    <w:basedOn w:val="Normale"/>
    <w:rsid w:val="000C4A6D"/>
    <w:pPr>
      <w:spacing w:line="240" w:lineRule="atLeast"/>
      <w:ind w:left="426"/>
      <w:jc w:val="both"/>
    </w:pPr>
    <w:rPr>
      <w:rFonts w:ascii="Arial" w:hAnsi="Arial"/>
    </w:rPr>
  </w:style>
  <w:style w:type="character" w:styleId="Collegamentoipertestuale">
    <w:name w:val="Hyperlink"/>
    <w:rsid w:val="000C4A6D"/>
    <w:rPr>
      <w:color w:val="0000FF"/>
      <w:u w:val="single"/>
    </w:rPr>
  </w:style>
  <w:style w:type="paragraph" w:styleId="NormaleWeb">
    <w:name w:val="Normal (Web)"/>
    <w:basedOn w:val="Normale"/>
    <w:rsid w:val="000C4A6D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1">
    <w:name w:val="r1"/>
    <w:basedOn w:val="Normale"/>
    <w:rsid w:val="008E36AC"/>
    <w:pPr>
      <w:widowControl w:val="0"/>
      <w:numPr>
        <w:numId w:val="1"/>
      </w:numPr>
      <w:jc w:val="both"/>
    </w:pPr>
    <w:rPr>
      <w:sz w:val="24"/>
    </w:rPr>
  </w:style>
  <w:style w:type="paragraph" w:customStyle="1" w:styleId="ContentA">
    <w:name w:val="Content (A.)"/>
    <w:basedOn w:val="Normale"/>
    <w:rsid w:val="00A10507"/>
    <w:pPr>
      <w:tabs>
        <w:tab w:val="right" w:pos="8335"/>
      </w:tabs>
      <w:spacing w:line="260" w:lineRule="atLeast"/>
      <w:ind w:left="454" w:hanging="454"/>
    </w:pPr>
    <w:rPr>
      <w:rFonts w:ascii="Arial" w:hAnsi="Arial"/>
      <w:b/>
      <w:sz w:val="22"/>
      <w:lang w:val="en-US" w:eastAsia="en-US"/>
    </w:rPr>
  </w:style>
  <w:style w:type="paragraph" w:customStyle="1" w:styleId="p14">
    <w:name w:val="p14"/>
    <w:basedOn w:val="Normale"/>
    <w:rsid w:val="00163E6D"/>
    <w:pPr>
      <w:tabs>
        <w:tab w:val="left" w:pos="720"/>
      </w:tabs>
      <w:spacing w:line="240" w:lineRule="atLeast"/>
      <w:jc w:val="both"/>
    </w:pPr>
    <w:rPr>
      <w:snapToGrid w:val="0"/>
      <w:sz w:val="24"/>
    </w:rPr>
  </w:style>
  <w:style w:type="paragraph" w:styleId="Testonotaapidipagina">
    <w:name w:val="footnote text"/>
    <w:basedOn w:val="Normale"/>
    <w:semiHidden/>
    <w:rsid w:val="00163E6D"/>
  </w:style>
  <w:style w:type="character" w:styleId="Rimandonotaapidipagina">
    <w:name w:val="footnote reference"/>
    <w:semiHidden/>
    <w:rsid w:val="00163E6D"/>
    <w:rPr>
      <w:vertAlign w:val="superscript"/>
    </w:rPr>
  </w:style>
  <w:style w:type="paragraph" w:customStyle="1" w:styleId="Testopredefinito">
    <w:name w:val="Testo predefinito"/>
    <w:basedOn w:val="Normale"/>
    <w:rsid w:val="00F04289"/>
    <w:rPr>
      <w:sz w:val="24"/>
    </w:rPr>
  </w:style>
  <w:style w:type="paragraph" w:styleId="Testofumetto">
    <w:name w:val="Balloon Text"/>
    <w:basedOn w:val="Normale"/>
    <w:semiHidden/>
    <w:rsid w:val="00B65662"/>
    <w:rPr>
      <w:rFonts w:ascii="Tahoma" w:hAnsi="Tahoma" w:cs="Tahoma"/>
      <w:sz w:val="16"/>
      <w:szCs w:val="16"/>
    </w:rPr>
  </w:style>
  <w:style w:type="character" w:customStyle="1" w:styleId="TestonormaleCarattere">
    <w:name w:val="Testo normale Carattere"/>
    <w:link w:val="Testonormale"/>
    <w:rsid w:val="00214301"/>
    <w:rPr>
      <w:rFonts w:ascii="Courier New" w:hAnsi="Courier New"/>
    </w:rPr>
  </w:style>
  <w:style w:type="character" w:styleId="Rimandocommento">
    <w:name w:val="annotation reference"/>
    <w:uiPriority w:val="99"/>
    <w:rsid w:val="00C0182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C0182E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0182E"/>
  </w:style>
  <w:style w:type="paragraph" w:customStyle="1" w:styleId="Default">
    <w:name w:val="Default"/>
    <w:rsid w:val="00CA4B9D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itolo">
    <w:name w:val="Title"/>
    <w:basedOn w:val="Normale"/>
    <w:link w:val="TitoloCarattere"/>
    <w:qFormat/>
    <w:rsid w:val="00152199"/>
    <w:pPr>
      <w:jc w:val="center"/>
    </w:pPr>
    <w:rPr>
      <w:rFonts w:ascii="Palace Script MT" w:hAnsi="Palace Script MT"/>
      <w:b/>
      <w:bCs/>
      <w:sz w:val="96"/>
      <w:szCs w:val="24"/>
    </w:rPr>
  </w:style>
  <w:style w:type="character" w:customStyle="1" w:styleId="TitoloCarattere">
    <w:name w:val="Titolo Carattere"/>
    <w:link w:val="Titolo"/>
    <w:rsid w:val="00152199"/>
    <w:rPr>
      <w:rFonts w:ascii="Palace Script MT" w:hAnsi="Palace Script MT"/>
      <w:b/>
      <w:bCs/>
      <w:sz w:val="96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rsid w:val="00C35BD7"/>
    <w:rPr>
      <w:b/>
      <w:bCs/>
    </w:rPr>
  </w:style>
  <w:style w:type="character" w:customStyle="1" w:styleId="SoggettocommentoCarattere">
    <w:name w:val="Soggetto commento Carattere"/>
    <w:link w:val="Soggettocommento"/>
    <w:rsid w:val="00C35BD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distasi.sergio@mail.regione.molise.it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istasi.sergio@mail.regione.molise.i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interventipubblicifesr@regione.molis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0FD2DE-23F0-4C9B-B146-DD74DD660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5112</Words>
  <Characters>29144</Characters>
  <Application>Microsoft Office Word</Application>
  <DocSecurity>0</DocSecurity>
  <Lines>242</Lines>
  <Paragraphs>68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REGIONE MOLISE</vt:lpstr>
    </vt:vector>
  </TitlesOfParts>
  <Company>Regione Molise</Company>
  <LinksUpToDate>false</LinksUpToDate>
  <CharactersWithSpaces>34188</CharactersWithSpaces>
  <SharedDoc>false</SharedDoc>
  <HLinks>
    <vt:vector size="78" baseType="variant">
      <vt:variant>
        <vt:i4>7274507</vt:i4>
      </vt:variant>
      <vt:variant>
        <vt:i4>36</vt:i4>
      </vt:variant>
      <vt:variant>
        <vt:i4>0</vt:i4>
      </vt:variant>
      <vt:variant>
        <vt:i4>5</vt:i4>
      </vt:variant>
      <vt:variant>
        <vt:lpwstr>mailto:distasi.sergio@mail.regione.molise.it</vt:lpwstr>
      </vt:variant>
      <vt:variant>
        <vt:lpwstr/>
      </vt:variant>
      <vt:variant>
        <vt:i4>7274507</vt:i4>
      </vt:variant>
      <vt:variant>
        <vt:i4>33</vt:i4>
      </vt:variant>
      <vt:variant>
        <vt:i4>0</vt:i4>
      </vt:variant>
      <vt:variant>
        <vt:i4>5</vt:i4>
      </vt:variant>
      <vt:variant>
        <vt:lpwstr>mailto:distasi.sergio@mail.regione.molise.it</vt:lpwstr>
      </vt:variant>
      <vt:variant>
        <vt:lpwstr/>
      </vt:variant>
      <vt:variant>
        <vt:i4>4792437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_Hlk282006377	1,72071,72131,0,,Responsabile dell’Ufficio Compet</vt:lpwstr>
      </vt:variant>
      <vt:variant>
        <vt:i4>4792437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_Hlk282006377	1,72071,72131,0,,Responsabile dell’Ufficio Compet</vt:lpwstr>
      </vt:variant>
      <vt:variant>
        <vt:i4>1638475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_Hlk282679395	1,20057,20092,0,,Responsabile Controlli di I live</vt:lpwstr>
      </vt:variant>
      <vt:variant>
        <vt:i4>4792437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_Hlk282006377	1,72071,72131,0,,Responsabile dell’Ufficio Compet</vt:lpwstr>
      </vt:variant>
      <vt:variant>
        <vt:i4>1638475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_Hlk282679395	1,20057,20092,0,,Responsabile Controlli di I live</vt:lpwstr>
      </vt:variant>
      <vt:variant>
        <vt:i4>1638475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_Hlk282679395	1,20057,20092,0,,Responsabile Controlli di I live</vt:lpwstr>
      </vt:variant>
      <vt:variant>
        <vt:i4>4792437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_Hlk282006377	1,72071,72131,0,,Responsabile dell’Ufficio Compet</vt:lpwstr>
      </vt:variant>
      <vt:variant>
        <vt:i4>1638475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_Hlk282679395	1,20057,20092,0,,Responsabile Controlli di I live</vt:lpwstr>
      </vt:variant>
      <vt:variant>
        <vt:i4>4792437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_Hlk282006377	1,72071,72131,0,,Responsabile dell’Ufficio Compet</vt:lpwstr>
      </vt:variant>
      <vt:variant>
        <vt:i4>4792437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_Hlk282006377	1,72071,72131,0,,Responsabile dell’Ufficio Compet</vt:lpwstr>
      </vt:variant>
      <vt:variant>
        <vt:i4>1638475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_Hlk282679395	1,20057,20092,0,,Responsabile Controlli di I live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REGIONE MOLISE</dc:title>
  <dc:creator>Regione Molise</dc:creator>
  <cp:lastModifiedBy> </cp:lastModifiedBy>
  <cp:revision>2</cp:revision>
  <cp:lastPrinted>2013-11-07T10:17:00Z</cp:lastPrinted>
  <dcterms:created xsi:type="dcterms:W3CDTF">2013-12-02T16:12:00Z</dcterms:created>
  <dcterms:modified xsi:type="dcterms:W3CDTF">2013-12-02T16:12:00Z</dcterms:modified>
</cp:coreProperties>
</file>