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583856">
        <w:trPr>
          <w:jc w:val="center"/>
        </w:trPr>
        <w:tc>
          <w:tcPr>
            <w:tcW w:w="2444" w:type="dxa"/>
          </w:tcPr>
          <w:p w:rsidR="0078607E" w:rsidRDefault="0078607E" w:rsidP="00583856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583856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583856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583856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583856">
        <w:trPr>
          <w:jc w:val="center"/>
        </w:trPr>
        <w:tc>
          <w:tcPr>
            <w:tcW w:w="2444" w:type="dxa"/>
          </w:tcPr>
          <w:p w:rsidR="0078607E" w:rsidRDefault="0078607E" w:rsidP="00583856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583856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583856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583856">
      <w:pPr>
        <w:spacing w:after="120"/>
        <w:jc w:val="right"/>
      </w:pPr>
    </w:p>
    <w:p w:rsidR="00197295" w:rsidRDefault="00197295" w:rsidP="00583856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58385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58385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58385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583856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58385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BA049E" w:rsidRDefault="00197295" w:rsidP="00583856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</w:t>
      </w:r>
      <w:r w:rsidRPr="00BA049E">
        <w:rPr>
          <w:rFonts w:asciiTheme="minorHAnsi" w:hAnsiTheme="minorHAnsi" w:cs="Garamond-Bold"/>
          <w:b/>
          <w:bCs/>
          <w:sz w:val="28"/>
          <w:szCs w:val="28"/>
        </w:rPr>
        <w:t>.3.1 – “Sostegno alla creazione ed al consolidamento di start up innovative ad alta intensità di applicazione di conoscenza e alle iniziative di spin-off della ricerca”.</w:t>
      </w:r>
    </w:p>
    <w:p w:rsidR="00197295" w:rsidRPr="00BA049E" w:rsidRDefault="00197295" w:rsidP="00583856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583856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197295" w:rsidRPr="00BA049E" w:rsidRDefault="00197295" w:rsidP="00583856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BA049E" w:rsidRDefault="00197295" w:rsidP="0058385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BA049E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BA049E" w:rsidRDefault="00197295" w:rsidP="00583856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BA049E" w:rsidRDefault="0078607E" w:rsidP="00583856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87072E" w:rsidRDefault="0078607E" w:rsidP="00583856">
      <w:pPr>
        <w:spacing w:after="120"/>
        <w:jc w:val="center"/>
        <w:rPr>
          <w:rFonts w:asciiTheme="minorHAnsi" w:hAnsiTheme="minorHAnsi"/>
          <w:b/>
          <w:sz w:val="28"/>
          <w:szCs w:val="28"/>
        </w:rPr>
      </w:pPr>
      <w:r w:rsidRPr="0087072E">
        <w:rPr>
          <w:rFonts w:asciiTheme="minorHAnsi" w:hAnsiTheme="minorHAnsi"/>
          <w:b/>
          <w:sz w:val="28"/>
          <w:szCs w:val="28"/>
        </w:rPr>
        <w:t>DICHIARAZIONE CARICHI PENDENTI</w:t>
      </w:r>
      <w:r w:rsidR="00524771" w:rsidRPr="0087072E">
        <w:rPr>
          <w:rFonts w:asciiTheme="minorHAnsi" w:hAnsiTheme="minorHAnsi"/>
          <w:b/>
          <w:sz w:val="28"/>
          <w:szCs w:val="28"/>
        </w:rPr>
        <w:t xml:space="preserve"> </w:t>
      </w:r>
      <w:r w:rsidR="0087072E" w:rsidRPr="0087072E">
        <w:rPr>
          <w:rFonts w:asciiTheme="minorHAnsi" w:hAnsiTheme="minorHAnsi" w:cs="Garamond-Bold"/>
          <w:b/>
          <w:bCs/>
          <w:sz w:val="28"/>
          <w:szCs w:val="28"/>
        </w:rPr>
        <w:t xml:space="preserve">EROGAZIONE </w:t>
      </w:r>
      <w:r w:rsidR="00E92C9A">
        <w:rPr>
          <w:rFonts w:asciiTheme="minorHAnsi" w:hAnsiTheme="minorHAnsi" w:cs="Garamond-Bold"/>
          <w:b/>
          <w:bCs/>
          <w:sz w:val="28"/>
          <w:szCs w:val="28"/>
        </w:rPr>
        <w:t>SALDO</w:t>
      </w:r>
      <w:r w:rsidR="0087072E" w:rsidRPr="0087072E">
        <w:rPr>
          <w:rFonts w:asciiTheme="minorHAnsi" w:hAnsiTheme="minorHAnsi" w:cs="Garamond-Bold"/>
          <w:b/>
          <w:bCs/>
          <w:sz w:val="28"/>
          <w:szCs w:val="28"/>
        </w:rPr>
        <w:t xml:space="preserve"> IN UNICA SOLUZIONE FATTURE NON QUIETANZATE</w:t>
      </w:r>
    </w:p>
    <w:p w:rsidR="00754A76" w:rsidRPr="00524771" w:rsidRDefault="00754A76" w:rsidP="00754A76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524771">
        <w:rPr>
          <w:rFonts w:asciiTheme="minorHAnsi" w:hAnsiTheme="minorHAnsi" w:cs="Garamond-Bold"/>
          <w:b/>
          <w:bCs/>
          <w:sz w:val="28"/>
          <w:szCs w:val="28"/>
        </w:rPr>
        <w:t xml:space="preserve">(Articolo </w:t>
      </w:r>
      <w:r w:rsidR="00133E75">
        <w:rPr>
          <w:rFonts w:asciiTheme="minorHAnsi" w:hAnsiTheme="minorHAnsi" w:cs="Garamond-Bold"/>
          <w:b/>
          <w:bCs/>
          <w:sz w:val="28"/>
          <w:szCs w:val="28"/>
        </w:rPr>
        <w:t>9</w:t>
      </w:r>
      <w:r w:rsidR="00FD41C0" w:rsidRPr="00524771">
        <w:rPr>
          <w:rFonts w:asciiTheme="minorHAnsi" w:hAnsiTheme="minorHAnsi" w:cs="Garamond-Bold"/>
          <w:b/>
          <w:bCs/>
          <w:sz w:val="28"/>
          <w:szCs w:val="28"/>
        </w:rPr>
        <w:t>.2</w:t>
      </w:r>
      <w:r w:rsidRPr="00524771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376787" w:rsidRPr="0078607E" w:rsidRDefault="00376787" w:rsidP="00E92C9A">
      <w:pPr>
        <w:tabs>
          <w:tab w:val="left" w:pos="6540"/>
        </w:tabs>
        <w:rPr>
          <w:rFonts w:asciiTheme="minorHAnsi" w:hAnsiTheme="minorHAnsi" w:cs="Arial"/>
          <w:b/>
          <w:bCs/>
          <w:sz w:val="22"/>
          <w:szCs w:val="22"/>
        </w:rPr>
      </w:pPr>
      <w:r w:rsidRPr="0078607E">
        <w:rPr>
          <w:rFonts w:asciiTheme="minorHAnsi" w:hAnsiTheme="minorHAnsi" w:cs="Arial"/>
          <w:b/>
          <w:bCs/>
          <w:sz w:val="22"/>
          <w:szCs w:val="22"/>
        </w:rPr>
        <w:br w:type="page"/>
      </w:r>
      <w:r w:rsidR="00E92C9A">
        <w:rPr>
          <w:rFonts w:asciiTheme="minorHAnsi" w:hAnsiTheme="minorHAnsi" w:cs="Arial"/>
          <w:b/>
          <w:bCs/>
          <w:sz w:val="22"/>
          <w:szCs w:val="22"/>
        </w:rPr>
        <w:lastRenderedPageBreak/>
        <w:tab/>
      </w:r>
    </w:p>
    <w:p w:rsidR="00081617" w:rsidRPr="00100B43" w:rsidRDefault="00081617" w:rsidP="00212512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100B43">
        <w:rPr>
          <w:rFonts w:asciiTheme="minorHAnsi" w:hAnsiTheme="minorHAnsi" w:cs="Arial"/>
          <w:bCs/>
          <w:smallCaps/>
          <w:sz w:val="32"/>
          <w:szCs w:val="22"/>
        </w:rPr>
        <w:t>DICHIARAZIONE SOSTITUTIVA DELL’ATTO DI NOTORIETÀ</w:t>
      </w:r>
    </w:p>
    <w:p w:rsidR="007507E3" w:rsidRPr="007507E3" w:rsidRDefault="007507E3" w:rsidP="007507E3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ai sensi degli articoli </w:t>
      </w:r>
      <w:r w:rsidRPr="00E703B8">
        <w:rPr>
          <w:rFonts w:asciiTheme="minorHAnsi" w:hAnsiTheme="minorHAnsi" w:cs="Arial"/>
          <w:bCs/>
          <w:smallCaps/>
          <w:sz w:val="32"/>
          <w:szCs w:val="22"/>
        </w:rPr>
        <w:t>46</w:t>
      </w:r>
      <w:r w:rsidRPr="007507E3">
        <w:rPr>
          <w:rFonts w:asciiTheme="minorHAnsi" w:hAnsiTheme="minorHAnsi" w:cs="Arial"/>
          <w:bCs/>
          <w:smallCaps/>
          <w:sz w:val="32"/>
          <w:szCs w:val="22"/>
        </w:rPr>
        <w:t xml:space="preserve"> e. 47 del DPR 28/12/2000 n. 445</w:t>
      </w:r>
    </w:p>
    <w:p w:rsidR="00323A34" w:rsidRPr="00100B43" w:rsidRDefault="00323A34" w:rsidP="00323A34">
      <w:pPr>
        <w:autoSpaceDE w:val="0"/>
        <w:autoSpaceDN w:val="0"/>
        <w:adjustRightInd w:val="0"/>
        <w:ind w:left="284"/>
        <w:jc w:val="center"/>
        <w:rPr>
          <w:rFonts w:asciiTheme="minorHAnsi" w:hAnsiTheme="minorHAnsi" w:cs="Arial"/>
          <w:bCs/>
          <w:smallCaps/>
        </w:rPr>
      </w:pPr>
      <w:r w:rsidRPr="00100B43">
        <w:rPr>
          <w:rFonts w:asciiTheme="minorHAnsi" w:hAnsiTheme="minorHAnsi" w:cs="Arial"/>
          <w:bCs/>
          <w:smallCaps/>
        </w:rPr>
        <w:t xml:space="preserve">Da sottoscrivere da parte di tutti i soci (nel caso di socio persona giuridica, i legali rappresentanti delle società partecipanti), gli amministratori/componenti del consiglio di amministrazione, i componenti del collegio sindacale e dell’organo di vigilanza, i direttori tecnici della società </w:t>
      </w:r>
      <w:r>
        <w:rPr>
          <w:rFonts w:asciiTheme="minorHAnsi" w:hAnsiTheme="minorHAnsi" w:cs="Arial"/>
          <w:bCs/>
          <w:smallCaps/>
        </w:rPr>
        <w:t>beneficiaria</w:t>
      </w:r>
    </w:p>
    <w:p w:rsidR="00E67A20" w:rsidRDefault="00E67A20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081617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Il</w:t>
      </w:r>
      <w:r w:rsidR="0085158B" w:rsidRPr="00100B43">
        <w:rPr>
          <w:rFonts w:asciiTheme="minorHAnsi" w:hAnsiTheme="minorHAnsi" w:cs="Arial"/>
          <w:sz w:val="22"/>
          <w:szCs w:val="22"/>
        </w:rPr>
        <w:t>/La</w:t>
      </w:r>
      <w:r w:rsidRPr="00100B43">
        <w:rPr>
          <w:rFonts w:asciiTheme="minorHAnsi" w:hAnsiTheme="minorHAnsi" w:cs="Arial"/>
          <w:sz w:val="22"/>
          <w:szCs w:val="22"/>
        </w:rPr>
        <w:t xml:space="preserve"> sottoscritto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85158B" w:rsidRPr="00100B43">
        <w:rPr>
          <w:rFonts w:asciiTheme="minorHAnsi" w:hAnsiTheme="minorHAnsi" w:cs="Arial"/>
          <w:sz w:val="22"/>
          <w:szCs w:val="22"/>
        </w:rPr>
        <w:t>/a</w:t>
      </w:r>
      <w:r w:rsidRPr="00100B43">
        <w:rPr>
          <w:rFonts w:asciiTheme="minorHAnsi" w:hAnsiTheme="minorHAnsi" w:cs="Arial"/>
          <w:sz w:val="22"/>
          <w:szCs w:val="22"/>
        </w:rPr>
        <w:t xml:space="preserve"> a _____________________________ prov. _____ il ___________________ residente a ________________________ prov. ______ in via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_________________________________ n._________ in qualità di: (barrare una delle opzioni seguenti)</w:t>
      </w:r>
    </w:p>
    <w:p w:rsidR="00081617" w:rsidRPr="00100B43" w:rsidRDefault="00081617" w:rsidP="00581AD1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legale rappresentante della società partecipante (denominazione ________________________)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="00100B43">
        <w:rPr>
          <w:rFonts w:asciiTheme="minorHAnsi" w:hAnsiTheme="minorHAnsi" w:cs="Arial"/>
          <w:sz w:val="22"/>
          <w:szCs w:val="22"/>
        </w:rPr>
        <w:t xml:space="preserve"> amministratore/</w:t>
      </w:r>
      <w:r w:rsidRPr="00100B43">
        <w:rPr>
          <w:rFonts w:asciiTheme="minorHAnsi" w:hAnsiTheme="minorHAnsi" w:cs="Arial"/>
          <w:sz w:val="22"/>
          <w:szCs w:val="22"/>
        </w:rPr>
        <w:t>componente del consiglio di amministrazione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direttore tecnico</w:t>
      </w:r>
    </w:p>
    <w:p w:rsidR="00081617" w:rsidRPr="00100B43" w:rsidRDefault="00081617" w:rsidP="00581AD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="Arial" w:hAnsi="Arial" w:cs="Arial"/>
          <w:sz w:val="22"/>
          <w:szCs w:val="22"/>
        </w:rPr>
        <w:t>□</w:t>
      </w:r>
      <w:r w:rsidRPr="00100B43">
        <w:rPr>
          <w:rFonts w:asciiTheme="minorHAnsi" w:hAnsiTheme="minorHAnsi" w:cs="Arial"/>
          <w:sz w:val="22"/>
          <w:szCs w:val="22"/>
        </w:rPr>
        <w:t xml:space="preserve"> socio titolare di diritti su quote e azioni</w:t>
      </w:r>
    </w:p>
    <w:p w:rsidR="00A02CDF" w:rsidRPr="00100B43" w:rsidRDefault="00912060" w:rsidP="00636935">
      <w:pPr>
        <w:spacing w:before="120"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della società 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________________________________________ avente sede legale in ____________</w:t>
      </w:r>
      <w:r w:rsidRPr="00100B43">
        <w:rPr>
          <w:rFonts w:asciiTheme="minorHAnsi" w:hAnsiTheme="minorHAnsi" w:cs="Arial"/>
          <w:sz w:val="22"/>
          <w:szCs w:val="22"/>
        </w:rPr>
        <w:t>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 prov. _____ via __________</w:t>
      </w:r>
      <w:r w:rsidRPr="00100B43">
        <w:rPr>
          <w:rFonts w:asciiTheme="minorHAnsi" w:hAnsiTheme="minorHAnsi" w:cs="Arial"/>
          <w:sz w:val="22"/>
          <w:szCs w:val="22"/>
        </w:rPr>
        <w:t>____________</w:t>
      </w:r>
      <w:r w:rsidR="009678C1" w:rsidRPr="00100B43">
        <w:rPr>
          <w:rFonts w:asciiTheme="minorHAnsi" w:hAnsiTheme="minorHAnsi" w:cs="Arial"/>
          <w:sz w:val="22"/>
          <w:szCs w:val="22"/>
        </w:rPr>
        <w:t>_____________________</w:t>
      </w:r>
      <w:r w:rsidRPr="00100B43">
        <w:rPr>
          <w:rFonts w:asciiTheme="minorHAnsi" w:hAnsiTheme="minorHAnsi" w:cs="Arial"/>
          <w:sz w:val="22"/>
          <w:szCs w:val="22"/>
        </w:rPr>
        <w:t xml:space="preserve">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 xml:space="preserve">_______ </w:t>
      </w:r>
      <w:r w:rsidR="00347FEC" w:rsidRPr="00100B43">
        <w:rPr>
          <w:rFonts w:asciiTheme="minorHAnsi" w:hAnsiTheme="minorHAnsi" w:cs="Arial"/>
          <w:sz w:val="22"/>
          <w:szCs w:val="22"/>
        </w:rPr>
        <w:t>e sede operativa in _________________________________________ prov. _____ via ___________________________________________ n.</w:t>
      </w:r>
      <w:r w:rsidR="00100B43">
        <w:rPr>
          <w:rFonts w:asciiTheme="minorHAnsi" w:hAnsiTheme="minorHAnsi" w:cs="Arial"/>
          <w:sz w:val="22"/>
          <w:szCs w:val="22"/>
        </w:rPr>
        <w:t xml:space="preserve"> </w:t>
      </w:r>
      <w:r w:rsidR="00347FEC" w:rsidRPr="00100B43">
        <w:rPr>
          <w:rFonts w:asciiTheme="minorHAnsi" w:hAnsiTheme="minorHAnsi" w:cs="Arial"/>
          <w:sz w:val="22"/>
          <w:szCs w:val="22"/>
        </w:rPr>
        <w:t xml:space="preserve">_________ </w:t>
      </w:r>
      <w:r w:rsidR="009678C1" w:rsidRPr="00100B43">
        <w:rPr>
          <w:rFonts w:asciiTheme="minorHAnsi" w:hAnsiTheme="minorHAnsi" w:cs="Arial"/>
          <w:sz w:val="22"/>
          <w:szCs w:val="22"/>
        </w:rPr>
        <w:t>C</w:t>
      </w:r>
      <w:r w:rsidR="00347FEC" w:rsidRPr="00100B43">
        <w:rPr>
          <w:rFonts w:asciiTheme="minorHAnsi" w:hAnsiTheme="minorHAnsi" w:cs="Arial"/>
          <w:sz w:val="22"/>
          <w:szCs w:val="22"/>
        </w:rPr>
        <w:t>odice Fiscale_________________</w:t>
      </w:r>
      <w:r w:rsidR="009678C1" w:rsidRPr="00100B43">
        <w:rPr>
          <w:rFonts w:asciiTheme="minorHAnsi" w:hAnsiTheme="minorHAnsi" w:cs="Arial"/>
          <w:sz w:val="22"/>
          <w:szCs w:val="22"/>
        </w:rPr>
        <w:t xml:space="preserve"> partita IVA ____________________ </w:t>
      </w:r>
      <w:r w:rsidR="00A02CDF" w:rsidRPr="00100B43">
        <w:rPr>
          <w:rFonts w:asciiTheme="minorHAnsi" w:hAnsiTheme="minorHAnsi" w:cs="Arial"/>
          <w:sz w:val="22"/>
          <w:szCs w:val="22"/>
        </w:rPr>
        <w:t>consapevole delle responsabilità penali previste per le ipotesi di falsità in atti e dichiarazioni mendac</w:t>
      </w:r>
      <w:r w:rsidR="00E703B8">
        <w:rPr>
          <w:rFonts w:asciiTheme="minorHAnsi" w:hAnsiTheme="minorHAnsi" w:cs="Arial"/>
          <w:sz w:val="22"/>
          <w:szCs w:val="22"/>
        </w:rPr>
        <w:t>i così come stabilito negli articoli</w:t>
      </w:r>
      <w:r w:rsidR="00A02CDF" w:rsidRPr="00100B43">
        <w:rPr>
          <w:rFonts w:asciiTheme="minorHAnsi" w:hAnsiTheme="minorHAnsi" w:cs="Arial"/>
          <w:sz w:val="22"/>
          <w:szCs w:val="22"/>
        </w:rPr>
        <w:t xml:space="preserve"> 75 e 76 del DPR n. 445 del 28/12/2000 </w:t>
      </w:r>
    </w:p>
    <w:p w:rsidR="009678C1" w:rsidRPr="00100B43" w:rsidRDefault="00100B43" w:rsidP="00581AD1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E143D4" w:rsidRPr="00100B43" w:rsidRDefault="00E143D4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provvedimenti giudiziari interdittivi, cause di divieto, di sospensione o di decadenza previste dall’art</w:t>
      </w:r>
      <w:r w:rsidR="00E703B8">
        <w:rPr>
          <w:rFonts w:asciiTheme="minorHAnsi" w:hAnsiTheme="minorHAnsi" w:cs="Arial"/>
          <w:sz w:val="22"/>
          <w:szCs w:val="22"/>
        </w:rPr>
        <w:t>icolo</w:t>
      </w:r>
      <w:r w:rsidRPr="00100B43">
        <w:rPr>
          <w:rFonts w:asciiTheme="minorHAnsi" w:hAnsiTheme="minorHAnsi" w:cs="Arial"/>
          <w:sz w:val="22"/>
          <w:szCs w:val="22"/>
        </w:rPr>
        <w:t xml:space="preserve"> 67 D.lgs. 159/2011</w:t>
      </w:r>
      <w:r w:rsidRPr="00100B43">
        <w:rPr>
          <w:rStyle w:val="pagcss51"/>
          <w:rFonts w:asciiTheme="minorHAnsi" w:hAnsiTheme="minorHAnsi" w:cs="Arial"/>
          <w:color w:val="auto"/>
          <w:sz w:val="22"/>
          <w:szCs w:val="22"/>
        </w:rPr>
        <w:t xml:space="preserve"> e ss.ii.mm</w:t>
      </w:r>
      <w:r w:rsidRPr="00100B43">
        <w:rPr>
          <w:rFonts w:asciiTheme="minorHAnsi" w:hAnsiTheme="minorHAnsi" w:cs="Arial"/>
          <w:sz w:val="22"/>
          <w:szCs w:val="22"/>
        </w:rPr>
        <w:t>.</w:t>
      </w:r>
      <w:r w:rsidR="000C7EC9" w:rsidRPr="00100B43">
        <w:rPr>
          <w:rFonts w:asciiTheme="minorHAnsi" w:hAnsiTheme="minorHAnsi" w:cs="Arial"/>
          <w:sz w:val="22"/>
          <w:szCs w:val="22"/>
        </w:rPr>
        <w:t>;</w:t>
      </w:r>
    </w:p>
    <w:p w:rsidR="008A0226" w:rsidRPr="00100B43" w:rsidRDefault="008A0226" w:rsidP="00212512">
      <w:pPr>
        <w:numPr>
          <w:ilvl w:val="0"/>
          <w:numId w:val="11"/>
        </w:numPr>
        <w:spacing w:line="276" w:lineRule="auto"/>
        <w:ind w:left="567" w:hanging="283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01304C">
        <w:rPr>
          <w:rFonts w:asciiTheme="minorHAnsi" w:hAnsiTheme="minorHAnsi" w:cs="Arial"/>
          <w:sz w:val="22"/>
          <w:szCs w:val="22"/>
        </w:rPr>
        <w:t>.</w:t>
      </w:r>
    </w:p>
    <w:p w:rsidR="009678C1" w:rsidRPr="00100B43" w:rsidRDefault="009678C1" w:rsidP="00581AD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Dichiara, infine, di essere informato, ai sensi e </w:t>
      </w:r>
      <w:r w:rsidR="00E703B8">
        <w:rPr>
          <w:rFonts w:asciiTheme="minorHAnsi" w:hAnsiTheme="minorHAnsi" w:cs="Arial"/>
          <w:sz w:val="22"/>
          <w:szCs w:val="22"/>
        </w:rPr>
        <w:t xml:space="preserve">per gli effetti di cui all’articolo </w:t>
      </w:r>
      <w:r w:rsidRPr="00100B43">
        <w:rPr>
          <w:rFonts w:asciiTheme="minorHAnsi" w:hAnsiTheme="minorHAnsi" w:cs="Arial"/>
          <w:sz w:val="22"/>
          <w:szCs w:val="22"/>
        </w:rPr>
        <w:t>13 del D.</w:t>
      </w:r>
      <w:r w:rsidR="002A35BB">
        <w:rPr>
          <w:rFonts w:asciiTheme="minorHAnsi" w:hAnsiTheme="minorHAnsi" w:cs="Arial"/>
          <w:sz w:val="22"/>
          <w:szCs w:val="22"/>
        </w:rPr>
        <w:t xml:space="preserve"> </w:t>
      </w:r>
      <w:r w:rsidRPr="00100B43">
        <w:rPr>
          <w:rFonts w:asciiTheme="minorHAnsi" w:hAnsiTheme="minorHAnsi" w:cs="Arial"/>
          <w:sz w:val="22"/>
          <w:szCs w:val="22"/>
        </w:rPr>
        <w:t>Lgs. n.196/2003 che i dati personali raccolti saranno trattati, anche con strumenti informatici, esclusivamente nell’ambito del procedimento per il quale la presente dichiarazione viene resa.</w:t>
      </w:r>
    </w:p>
    <w:p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2A35BB" w:rsidRPr="00100B43" w:rsidRDefault="002A35BB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636935" w:rsidP="00126A82">
      <w:pPr>
        <w:tabs>
          <w:tab w:val="left" w:pos="4160"/>
        </w:tabs>
        <w:autoSpaceDE w:val="0"/>
        <w:autoSpaceDN w:val="0"/>
        <w:adjustRightInd w:val="0"/>
        <w:ind w:left="284"/>
        <w:rPr>
          <w:rFonts w:asciiTheme="minorHAnsi" w:hAnsiTheme="minorHAnsi" w:cs="Arial"/>
          <w:b/>
          <w:bCs/>
          <w:sz w:val="22"/>
          <w:szCs w:val="22"/>
        </w:rPr>
      </w:pPr>
      <w:r w:rsidRPr="00100B43">
        <w:rPr>
          <w:rFonts w:asciiTheme="minorHAnsi" w:hAnsiTheme="minorHAnsi" w:cs="Arial"/>
          <w:sz w:val="22"/>
          <w:szCs w:val="22"/>
        </w:rPr>
        <w:t xml:space="preserve">Data _________________ </w:t>
      </w:r>
      <w:r w:rsidR="00126A82" w:rsidRPr="00100B43">
        <w:rPr>
          <w:rFonts w:asciiTheme="minorHAnsi" w:hAnsiTheme="minorHAnsi" w:cs="Arial"/>
          <w:sz w:val="22"/>
          <w:szCs w:val="22"/>
        </w:rPr>
        <w:t xml:space="preserve">Firma </w:t>
      </w:r>
      <w:r w:rsidR="00821187" w:rsidRPr="00100B43">
        <w:rPr>
          <w:rFonts w:asciiTheme="minorHAnsi" w:hAnsiTheme="minorHAnsi" w:cs="Arial"/>
          <w:sz w:val="22"/>
          <w:szCs w:val="22"/>
        </w:rPr>
        <w:t xml:space="preserve">del dichiarante </w:t>
      </w:r>
      <w:bookmarkStart w:id="0" w:name="_GoBack"/>
      <w:bookmarkEnd w:id="0"/>
      <w:r w:rsidR="00197295">
        <w:rPr>
          <w:rFonts w:asciiTheme="minorHAnsi" w:hAnsiTheme="minorHAnsi" w:cs="Arial"/>
          <w:sz w:val="22"/>
          <w:szCs w:val="22"/>
        </w:rPr>
        <w:t>__________________________________</w:t>
      </w:r>
    </w:p>
    <w:p w:rsidR="00126A82" w:rsidRPr="002A35BB" w:rsidRDefault="00126A82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360BF8" w:rsidRPr="002A35BB" w:rsidRDefault="00360BF8" w:rsidP="002A35BB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2"/>
          <w:szCs w:val="22"/>
        </w:rPr>
      </w:pPr>
    </w:p>
    <w:p w:rsidR="00126A82" w:rsidRPr="00100B43" w:rsidRDefault="00126A82" w:rsidP="00126A82">
      <w:pPr>
        <w:spacing w:line="360" w:lineRule="auto"/>
        <w:ind w:left="284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(firma resa autentica allegando copia di documento di identità ai sensi dell’art</w:t>
      </w:r>
      <w:r w:rsidR="00E703B8">
        <w:rPr>
          <w:rFonts w:asciiTheme="minorHAnsi" w:hAnsiTheme="minorHAnsi" w:cs="Arial"/>
          <w:sz w:val="20"/>
          <w:szCs w:val="20"/>
        </w:rPr>
        <w:t>icolo</w:t>
      </w:r>
      <w:r w:rsidRPr="00100B43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360BF8" w:rsidRDefault="00360BF8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126A82" w:rsidRPr="00100B43" w:rsidRDefault="00126A82" w:rsidP="00126A82">
      <w:pPr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100B43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</w:t>
      </w:r>
      <w:r w:rsidR="00E703B8">
        <w:rPr>
          <w:rFonts w:asciiTheme="minorHAnsi" w:hAnsiTheme="minorHAnsi" w:cs="Arial"/>
          <w:sz w:val="20"/>
          <w:szCs w:val="20"/>
        </w:rPr>
        <w:t>dicità delle dichiarazioni (articolo</w:t>
      </w:r>
      <w:r w:rsidRPr="00100B43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126A82" w:rsidRPr="00100B43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856" w:rsidRDefault="00583856" w:rsidP="00112C8D">
      <w:r>
        <w:separator/>
      </w:r>
    </w:p>
  </w:endnote>
  <w:endnote w:type="continuationSeparator" w:id="1">
    <w:p w:rsidR="00583856" w:rsidRDefault="00583856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856" w:rsidRDefault="002362BC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583856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3800E5">
      <w:rPr>
        <w:rStyle w:val="Numeropagina"/>
        <w:rFonts w:asciiTheme="minorHAnsi" w:hAnsiTheme="minorHAnsi" w:cs="Lucida Sans Unicode"/>
        <w:noProof/>
        <w:sz w:val="22"/>
        <w:szCs w:val="22"/>
      </w:rPr>
      <w:t>1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583856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583856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3800E5">
      <w:rPr>
        <w:rStyle w:val="Numeropagina"/>
        <w:rFonts w:asciiTheme="minorHAnsi" w:hAnsiTheme="minorHAnsi" w:cs="Lucida Sans Unicode"/>
        <w:noProof/>
        <w:sz w:val="22"/>
        <w:szCs w:val="22"/>
      </w:rPr>
      <w:t>2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583856" w:rsidRDefault="00583856">
    <w:pPr>
      <w:pStyle w:val="Pidipagina"/>
      <w:jc w:val="right"/>
    </w:pPr>
  </w:p>
  <w:p w:rsidR="00583856" w:rsidRDefault="0058385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856" w:rsidRDefault="00583856" w:rsidP="00112C8D">
      <w:r>
        <w:separator/>
      </w:r>
    </w:p>
  </w:footnote>
  <w:footnote w:type="continuationSeparator" w:id="1">
    <w:p w:rsidR="00583856" w:rsidRDefault="00583856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85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036"/>
    </w:tblGrid>
    <w:tr w:rsidR="00583856" w:rsidTr="00583856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center"/>
        </w:tcPr>
        <w:p w:rsidR="00583856" w:rsidRPr="0010436A" w:rsidRDefault="00583856" w:rsidP="00E92C9A">
          <w:pPr>
            <w:tabs>
              <w:tab w:val="left" w:pos="1134"/>
            </w:tabs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ptab w:relativeTo="margin" w:alignment="left" w:leader="none"/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Dichiarazione carichi pendenti erogazione </w:t>
          </w:r>
          <w:r w:rsidR="00E92C9A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saldo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in unica soluzione fatture non quietanzate</w:t>
          </w:r>
        </w:p>
      </w:tc>
    </w:tr>
  </w:tbl>
  <w:p w:rsidR="00583856" w:rsidRDefault="0058385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217C"/>
    <w:rsid w:val="00030BC9"/>
    <w:rsid w:val="00044768"/>
    <w:rsid w:val="000522D5"/>
    <w:rsid w:val="00074735"/>
    <w:rsid w:val="00074D62"/>
    <w:rsid w:val="0007666E"/>
    <w:rsid w:val="00081617"/>
    <w:rsid w:val="000862AA"/>
    <w:rsid w:val="000C5642"/>
    <w:rsid w:val="000C7EC9"/>
    <w:rsid w:val="000E094F"/>
    <w:rsid w:val="000F1E09"/>
    <w:rsid w:val="00100B43"/>
    <w:rsid w:val="00112C8D"/>
    <w:rsid w:val="0011626A"/>
    <w:rsid w:val="00126A82"/>
    <w:rsid w:val="00133E75"/>
    <w:rsid w:val="00145FC6"/>
    <w:rsid w:val="0015674B"/>
    <w:rsid w:val="00156BE2"/>
    <w:rsid w:val="001624D2"/>
    <w:rsid w:val="00165DC5"/>
    <w:rsid w:val="001846C6"/>
    <w:rsid w:val="001944DD"/>
    <w:rsid w:val="00197017"/>
    <w:rsid w:val="00197295"/>
    <w:rsid w:val="001B714D"/>
    <w:rsid w:val="001D33FE"/>
    <w:rsid w:val="001E32D8"/>
    <w:rsid w:val="001F7C08"/>
    <w:rsid w:val="002012F0"/>
    <w:rsid w:val="0020722A"/>
    <w:rsid w:val="00212512"/>
    <w:rsid w:val="00217C3E"/>
    <w:rsid w:val="002252FF"/>
    <w:rsid w:val="002362BC"/>
    <w:rsid w:val="002405A7"/>
    <w:rsid w:val="002457BE"/>
    <w:rsid w:val="00245966"/>
    <w:rsid w:val="002A35BB"/>
    <w:rsid w:val="002A3CFB"/>
    <w:rsid w:val="002B7489"/>
    <w:rsid w:val="002E34E3"/>
    <w:rsid w:val="002E62E5"/>
    <w:rsid w:val="002E7C68"/>
    <w:rsid w:val="002F33B5"/>
    <w:rsid w:val="00323A34"/>
    <w:rsid w:val="00324D18"/>
    <w:rsid w:val="003446EB"/>
    <w:rsid w:val="00346C59"/>
    <w:rsid w:val="00347FEC"/>
    <w:rsid w:val="0035539C"/>
    <w:rsid w:val="00360BF8"/>
    <w:rsid w:val="00361A76"/>
    <w:rsid w:val="00376787"/>
    <w:rsid w:val="003800E5"/>
    <w:rsid w:val="0038139C"/>
    <w:rsid w:val="003B4DFB"/>
    <w:rsid w:val="003B6B16"/>
    <w:rsid w:val="003B7A86"/>
    <w:rsid w:val="003C3A15"/>
    <w:rsid w:val="003C5041"/>
    <w:rsid w:val="003D169C"/>
    <w:rsid w:val="003D27BC"/>
    <w:rsid w:val="003D47EA"/>
    <w:rsid w:val="003D65F4"/>
    <w:rsid w:val="003D6CB3"/>
    <w:rsid w:val="00417239"/>
    <w:rsid w:val="00420784"/>
    <w:rsid w:val="0042547E"/>
    <w:rsid w:val="0043161A"/>
    <w:rsid w:val="00474BB1"/>
    <w:rsid w:val="00482641"/>
    <w:rsid w:val="00495CE5"/>
    <w:rsid w:val="00497B2B"/>
    <w:rsid w:val="004A1261"/>
    <w:rsid w:val="004A1671"/>
    <w:rsid w:val="004A4AD1"/>
    <w:rsid w:val="004C2BE6"/>
    <w:rsid w:val="004C396E"/>
    <w:rsid w:val="00510165"/>
    <w:rsid w:val="00524771"/>
    <w:rsid w:val="005271F8"/>
    <w:rsid w:val="00527A08"/>
    <w:rsid w:val="00527D25"/>
    <w:rsid w:val="0053353E"/>
    <w:rsid w:val="005363C5"/>
    <w:rsid w:val="00545AC8"/>
    <w:rsid w:val="00562B6E"/>
    <w:rsid w:val="00570E7C"/>
    <w:rsid w:val="005729B0"/>
    <w:rsid w:val="00581AD1"/>
    <w:rsid w:val="00582710"/>
    <w:rsid w:val="00582ABC"/>
    <w:rsid w:val="0058342C"/>
    <w:rsid w:val="00583856"/>
    <w:rsid w:val="00585FC9"/>
    <w:rsid w:val="0058612D"/>
    <w:rsid w:val="005A5749"/>
    <w:rsid w:val="005F06B8"/>
    <w:rsid w:val="005F7D03"/>
    <w:rsid w:val="00601350"/>
    <w:rsid w:val="006048F2"/>
    <w:rsid w:val="00607816"/>
    <w:rsid w:val="00613B6E"/>
    <w:rsid w:val="00615D13"/>
    <w:rsid w:val="006322CF"/>
    <w:rsid w:val="00636935"/>
    <w:rsid w:val="00643898"/>
    <w:rsid w:val="00657730"/>
    <w:rsid w:val="00663BC6"/>
    <w:rsid w:val="006970E9"/>
    <w:rsid w:val="006A1485"/>
    <w:rsid w:val="006A2C07"/>
    <w:rsid w:val="006B0C54"/>
    <w:rsid w:val="006D2887"/>
    <w:rsid w:val="006D442C"/>
    <w:rsid w:val="006E03DB"/>
    <w:rsid w:val="006E1C40"/>
    <w:rsid w:val="00701E98"/>
    <w:rsid w:val="00705D4B"/>
    <w:rsid w:val="00707380"/>
    <w:rsid w:val="007373DC"/>
    <w:rsid w:val="007507E3"/>
    <w:rsid w:val="00754A76"/>
    <w:rsid w:val="0076646E"/>
    <w:rsid w:val="0078607E"/>
    <w:rsid w:val="007C130A"/>
    <w:rsid w:val="007D4F93"/>
    <w:rsid w:val="00821187"/>
    <w:rsid w:val="00825748"/>
    <w:rsid w:val="00832A01"/>
    <w:rsid w:val="0083511A"/>
    <w:rsid w:val="0085158B"/>
    <w:rsid w:val="00851A80"/>
    <w:rsid w:val="00851FC8"/>
    <w:rsid w:val="0087072E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C7D9F"/>
    <w:rsid w:val="008D2157"/>
    <w:rsid w:val="008E2145"/>
    <w:rsid w:val="009047BB"/>
    <w:rsid w:val="00912060"/>
    <w:rsid w:val="00914513"/>
    <w:rsid w:val="00920D92"/>
    <w:rsid w:val="00924DB7"/>
    <w:rsid w:val="00934660"/>
    <w:rsid w:val="00937B5F"/>
    <w:rsid w:val="00954AC4"/>
    <w:rsid w:val="00955D49"/>
    <w:rsid w:val="00965C5B"/>
    <w:rsid w:val="00966701"/>
    <w:rsid w:val="009678C1"/>
    <w:rsid w:val="009971CC"/>
    <w:rsid w:val="009A280C"/>
    <w:rsid w:val="009C322B"/>
    <w:rsid w:val="009C64B1"/>
    <w:rsid w:val="009C738A"/>
    <w:rsid w:val="009E3610"/>
    <w:rsid w:val="00A0130E"/>
    <w:rsid w:val="00A02CDF"/>
    <w:rsid w:val="00A25B41"/>
    <w:rsid w:val="00A306F6"/>
    <w:rsid w:val="00A43D86"/>
    <w:rsid w:val="00AA0284"/>
    <w:rsid w:val="00AA2901"/>
    <w:rsid w:val="00AA5388"/>
    <w:rsid w:val="00AD27BD"/>
    <w:rsid w:val="00AF5FC1"/>
    <w:rsid w:val="00B02C15"/>
    <w:rsid w:val="00B171DE"/>
    <w:rsid w:val="00B628E6"/>
    <w:rsid w:val="00B669A4"/>
    <w:rsid w:val="00B77BE0"/>
    <w:rsid w:val="00B92822"/>
    <w:rsid w:val="00B97872"/>
    <w:rsid w:val="00BA049E"/>
    <w:rsid w:val="00BA2DEC"/>
    <w:rsid w:val="00BA2F75"/>
    <w:rsid w:val="00BC35F6"/>
    <w:rsid w:val="00BE1E16"/>
    <w:rsid w:val="00BF0B22"/>
    <w:rsid w:val="00C26ECA"/>
    <w:rsid w:val="00C27B9C"/>
    <w:rsid w:val="00C33D93"/>
    <w:rsid w:val="00C470EE"/>
    <w:rsid w:val="00C55B39"/>
    <w:rsid w:val="00C67372"/>
    <w:rsid w:val="00C72135"/>
    <w:rsid w:val="00C87D92"/>
    <w:rsid w:val="00C914C8"/>
    <w:rsid w:val="00CA00EE"/>
    <w:rsid w:val="00CA1CD4"/>
    <w:rsid w:val="00CA493D"/>
    <w:rsid w:val="00CA4FDB"/>
    <w:rsid w:val="00CC6193"/>
    <w:rsid w:val="00CD3C3E"/>
    <w:rsid w:val="00CD6973"/>
    <w:rsid w:val="00CE0487"/>
    <w:rsid w:val="00D366DD"/>
    <w:rsid w:val="00D56BA5"/>
    <w:rsid w:val="00D95989"/>
    <w:rsid w:val="00DA5E3A"/>
    <w:rsid w:val="00DB38A0"/>
    <w:rsid w:val="00DB4702"/>
    <w:rsid w:val="00DD214C"/>
    <w:rsid w:val="00DD2BB0"/>
    <w:rsid w:val="00DE5308"/>
    <w:rsid w:val="00E143D4"/>
    <w:rsid w:val="00E201C4"/>
    <w:rsid w:val="00E359A7"/>
    <w:rsid w:val="00E6373A"/>
    <w:rsid w:val="00E6458B"/>
    <w:rsid w:val="00E6471F"/>
    <w:rsid w:val="00E67A20"/>
    <w:rsid w:val="00E703B8"/>
    <w:rsid w:val="00E81FE0"/>
    <w:rsid w:val="00E92C9A"/>
    <w:rsid w:val="00EB2C04"/>
    <w:rsid w:val="00EC0491"/>
    <w:rsid w:val="00EF5AD7"/>
    <w:rsid w:val="00F00861"/>
    <w:rsid w:val="00F12E6B"/>
    <w:rsid w:val="00F13634"/>
    <w:rsid w:val="00F90C5C"/>
    <w:rsid w:val="00F96BFB"/>
    <w:rsid w:val="00F97A35"/>
    <w:rsid w:val="00FA4E7E"/>
    <w:rsid w:val="00FB4A41"/>
    <w:rsid w:val="00FB7905"/>
    <w:rsid w:val="00FC784E"/>
    <w:rsid w:val="00FD2EC4"/>
    <w:rsid w:val="00FD41C0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41C2-CE6B-4EFF-AE86-8079FA0D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38</cp:revision>
  <cp:lastPrinted>2013-04-10T13:18:00Z</cp:lastPrinted>
  <dcterms:created xsi:type="dcterms:W3CDTF">2017-03-02T11:23:00Z</dcterms:created>
  <dcterms:modified xsi:type="dcterms:W3CDTF">2017-06-13T10:36:00Z</dcterms:modified>
</cp:coreProperties>
</file>